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ayout w:type="fixed"/>
        <w:tblLook w:val="04A0" w:firstRow="1" w:lastRow="0" w:firstColumn="1" w:lastColumn="0" w:noHBand="0" w:noVBand="1"/>
      </w:tblPr>
      <w:tblGrid>
        <w:gridCol w:w="8978"/>
      </w:tblGrid>
      <w:tr w:rsidR="00C75E9F" w:rsidTr="00CC42CE">
        <w:tc>
          <w:tcPr>
            <w:tcW w:w="8978" w:type="dxa"/>
            <w:shd w:val="clear" w:color="auto" w:fill="D9D9D9" w:themeFill="background1" w:themeFillShade="D9"/>
          </w:tcPr>
          <w:p w:rsidR="00C75E9F" w:rsidRPr="00C75E9F" w:rsidRDefault="00C75E9F" w:rsidP="00C75E9F">
            <w:pPr>
              <w:jc w:val="center"/>
              <w:rPr>
                <w:rFonts w:ascii="Arial" w:hAnsi="Arial"/>
                <w:b/>
                <w:sz w:val="22"/>
                <w:szCs w:val="22"/>
              </w:rPr>
            </w:pPr>
            <w:bookmarkStart w:id="0" w:name="_GoBack"/>
            <w:bookmarkEnd w:id="0"/>
            <w:r w:rsidRPr="00C75E9F">
              <w:rPr>
                <w:rFonts w:ascii="Arial" w:hAnsi="Arial"/>
                <w:b/>
                <w:sz w:val="22"/>
                <w:szCs w:val="22"/>
              </w:rPr>
              <w:t>Ficha Metodológica de Análisis de indicadores</w:t>
            </w:r>
          </w:p>
        </w:tc>
      </w:tr>
      <w:tr w:rsidR="00C75E9F" w:rsidTr="006A230A">
        <w:tc>
          <w:tcPr>
            <w:tcW w:w="8978" w:type="dxa"/>
          </w:tcPr>
          <w:p w:rsidR="00C75E9F" w:rsidRPr="00C75E9F" w:rsidRDefault="00C75E9F" w:rsidP="00837701">
            <w:pPr>
              <w:jc w:val="center"/>
              <w:rPr>
                <w:rFonts w:ascii="Arial" w:hAnsi="Arial"/>
                <w:sz w:val="22"/>
                <w:szCs w:val="22"/>
              </w:rPr>
            </w:pPr>
            <w:r w:rsidRPr="00C75E9F">
              <w:rPr>
                <w:rFonts w:ascii="Arial" w:hAnsi="Arial"/>
                <w:b/>
                <w:sz w:val="22"/>
                <w:szCs w:val="22"/>
              </w:rPr>
              <w:t>Indicador</w:t>
            </w:r>
            <w:r w:rsidR="00410CB9">
              <w:rPr>
                <w:rFonts w:ascii="Arial" w:hAnsi="Arial"/>
                <w:b/>
                <w:sz w:val="22"/>
                <w:szCs w:val="22"/>
              </w:rPr>
              <w:t xml:space="preserve"> 2</w:t>
            </w:r>
            <w:r w:rsidRPr="00C75E9F">
              <w:rPr>
                <w:rFonts w:ascii="Arial" w:hAnsi="Arial"/>
                <w:b/>
                <w:sz w:val="22"/>
                <w:szCs w:val="22"/>
              </w:rPr>
              <w:t>:</w:t>
            </w:r>
            <w:r w:rsidRPr="00C75E9F">
              <w:rPr>
                <w:rFonts w:ascii="Arial" w:hAnsi="Arial"/>
                <w:sz w:val="22"/>
                <w:szCs w:val="22"/>
              </w:rPr>
              <w:t xml:space="preserve"> </w:t>
            </w:r>
            <w:r w:rsidR="00837701">
              <w:rPr>
                <w:rFonts w:ascii="Arial" w:hAnsi="Arial"/>
                <w:sz w:val="22"/>
                <w:szCs w:val="22"/>
              </w:rPr>
              <w:t xml:space="preserve">Porcentaje de atención institucional del parto </w:t>
            </w:r>
          </w:p>
        </w:tc>
      </w:tr>
      <w:tr w:rsidR="00C75E9F" w:rsidTr="00CC42CE">
        <w:tc>
          <w:tcPr>
            <w:tcW w:w="8978" w:type="dxa"/>
            <w:shd w:val="clear" w:color="auto" w:fill="D9D9D9" w:themeFill="background1" w:themeFillShade="D9"/>
          </w:tcPr>
          <w:p w:rsidR="00C75E9F" w:rsidRPr="00C75E9F" w:rsidRDefault="00C75E9F" w:rsidP="00C75E9F">
            <w:pPr>
              <w:jc w:val="center"/>
              <w:rPr>
                <w:rFonts w:ascii="Arial" w:hAnsi="Arial"/>
                <w:b/>
                <w:sz w:val="22"/>
                <w:szCs w:val="22"/>
              </w:rPr>
            </w:pPr>
            <w:r w:rsidRPr="00C75E9F">
              <w:rPr>
                <w:rFonts w:ascii="Arial" w:hAnsi="Arial"/>
                <w:b/>
                <w:sz w:val="22"/>
                <w:szCs w:val="22"/>
              </w:rPr>
              <w:t xml:space="preserve">Análisis de </w:t>
            </w:r>
            <w:r w:rsidR="00012047">
              <w:rPr>
                <w:rFonts w:ascii="Arial" w:hAnsi="Arial"/>
                <w:b/>
                <w:sz w:val="22"/>
                <w:szCs w:val="22"/>
              </w:rPr>
              <w:t>la situación de los d</w:t>
            </w:r>
            <w:r w:rsidRPr="00C75E9F">
              <w:rPr>
                <w:rFonts w:ascii="Arial" w:hAnsi="Arial"/>
                <w:b/>
                <w:sz w:val="22"/>
                <w:szCs w:val="22"/>
              </w:rPr>
              <w:t>erechos</w:t>
            </w:r>
          </w:p>
        </w:tc>
      </w:tr>
      <w:tr w:rsidR="00C75E9F" w:rsidTr="006A230A">
        <w:tc>
          <w:tcPr>
            <w:tcW w:w="8978" w:type="dxa"/>
          </w:tcPr>
          <w:p w:rsidR="00C75E9F" w:rsidRDefault="00012047" w:rsidP="00012047">
            <w:pPr>
              <w:pStyle w:val="Prrafodelista"/>
              <w:numPr>
                <w:ilvl w:val="0"/>
                <w:numId w:val="1"/>
              </w:numPr>
              <w:rPr>
                <w:rFonts w:ascii="Arial" w:hAnsi="Arial"/>
                <w:sz w:val="22"/>
                <w:szCs w:val="22"/>
              </w:rPr>
            </w:pPr>
            <w:r w:rsidRPr="00012047">
              <w:rPr>
                <w:rFonts w:ascii="Arial" w:hAnsi="Arial"/>
                <w:b/>
                <w:sz w:val="22"/>
                <w:szCs w:val="22"/>
              </w:rPr>
              <w:t>Fuente:</w:t>
            </w:r>
            <w:r w:rsidRPr="00012047">
              <w:rPr>
                <w:rFonts w:ascii="Arial" w:hAnsi="Arial"/>
                <w:sz w:val="22"/>
                <w:szCs w:val="22"/>
              </w:rPr>
              <w:t xml:space="preserve"> </w:t>
            </w:r>
          </w:p>
          <w:p w:rsidR="00521675" w:rsidRPr="00012047" w:rsidRDefault="00521675" w:rsidP="0096131C">
            <w:pPr>
              <w:pStyle w:val="Prrafodelista"/>
              <w:jc w:val="both"/>
              <w:rPr>
                <w:rFonts w:ascii="Arial" w:hAnsi="Arial"/>
                <w:sz w:val="22"/>
                <w:szCs w:val="22"/>
              </w:rPr>
            </w:pPr>
          </w:p>
          <w:p w:rsidR="00012047" w:rsidRPr="006A230A" w:rsidRDefault="00012047" w:rsidP="00012047">
            <w:pPr>
              <w:pStyle w:val="Prrafodelista"/>
              <w:numPr>
                <w:ilvl w:val="0"/>
                <w:numId w:val="1"/>
              </w:numPr>
              <w:rPr>
                <w:rFonts w:ascii="Arial" w:hAnsi="Arial"/>
                <w:b/>
                <w:sz w:val="22"/>
                <w:szCs w:val="22"/>
              </w:rPr>
            </w:pPr>
            <w:r w:rsidRPr="00012047">
              <w:rPr>
                <w:rFonts w:ascii="Arial" w:hAnsi="Arial"/>
                <w:b/>
                <w:sz w:val="22"/>
                <w:szCs w:val="22"/>
              </w:rPr>
              <w:t xml:space="preserve">¿Cómo se comporto el indicador? </w:t>
            </w:r>
          </w:p>
          <w:p w:rsidR="006A230A" w:rsidRPr="00E011EE" w:rsidRDefault="006A230A" w:rsidP="00E011EE">
            <w:pPr>
              <w:rPr>
                <w:rFonts w:ascii="Arial" w:hAnsi="Arial"/>
                <w:b/>
                <w:sz w:val="22"/>
                <w:szCs w:val="22"/>
              </w:rPr>
            </w:pPr>
          </w:p>
          <w:p w:rsidR="00012047" w:rsidRPr="000F58D3" w:rsidRDefault="00012047" w:rsidP="00012047">
            <w:pPr>
              <w:pStyle w:val="Prrafodelista"/>
              <w:numPr>
                <w:ilvl w:val="0"/>
                <w:numId w:val="1"/>
              </w:numPr>
              <w:rPr>
                <w:rFonts w:ascii="Arial" w:hAnsi="Arial"/>
                <w:b/>
                <w:sz w:val="22"/>
                <w:szCs w:val="22"/>
              </w:rPr>
            </w:pPr>
            <w:r w:rsidRPr="000F58D3">
              <w:rPr>
                <w:rFonts w:ascii="Arial" w:hAnsi="Arial"/>
                <w:b/>
                <w:sz w:val="22"/>
                <w:szCs w:val="22"/>
              </w:rPr>
              <w:t>Impactos</w:t>
            </w:r>
            <w:r w:rsidR="00E011EE" w:rsidRPr="000F58D3">
              <w:rPr>
                <w:rFonts w:ascii="Arial" w:hAnsi="Arial"/>
                <w:b/>
                <w:sz w:val="22"/>
                <w:szCs w:val="22"/>
              </w:rPr>
              <w:t>:</w:t>
            </w:r>
          </w:p>
          <w:p w:rsidR="00E011EE" w:rsidRPr="00E305A6" w:rsidRDefault="00E011EE" w:rsidP="0096131C">
            <w:pPr>
              <w:pStyle w:val="Prrafodelista"/>
              <w:numPr>
                <w:ilvl w:val="0"/>
                <w:numId w:val="2"/>
              </w:numPr>
              <w:jc w:val="both"/>
              <w:rPr>
                <w:rFonts w:ascii="Arial" w:hAnsi="Arial"/>
                <w:sz w:val="22"/>
                <w:szCs w:val="22"/>
              </w:rPr>
            </w:pPr>
            <w:r>
              <w:rPr>
                <w:rFonts w:ascii="Arial" w:hAnsi="Arial"/>
                <w:b/>
                <w:sz w:val="22"/>
                <w:szCs w:val="22"/>
              </w:rPr>
              <w:t xml:space="preserve">Impactos positivos: </w:t>
            </w:r>
          </w:p>
          <w:p w:rsidR="00E011EE" w:rsidRPr="00FD1D36" w:rsidRDefault="00E011EE" w:rsidP="000F58D3">
            <w:pPr>
              <w:pStyle w:val="Prrafodelista"/>
              <w:numPr>
                <w:ilvl w:val="0"/>
                <w:numId w:val="2"/>
              </w:numPr>
              <w:jc w:val="both"/>
              <w:rPr>
                <w:rFonts w:ascii="Arial" w:hAnsi="Arial"/>
                <w:sz w:val="22"/>
                <w:szCs w:val="22"/>
              </w:rPr>
            </w:pPr>
            <w:r>
              <w:rPr>
                <w:rFonts w:ascii="Arial" w:hAnsi="Arial"/>
                <w:b/>
                <w:sz w:val="22"/>
                <w:szCs w:val="22"/>
              </w:rPr>
              <w:t>Impactos negativos</w:t>
            </w:r>
            <w:r w:rsidR="008C6343">
              <w:rPr>
                <w:rFonts w:ascii="Arial" w:hAnsi="Arial"/>
                <w:b/>
                <w:sz w:val="22"/>
                <w:szCs w:val="22"/>
              </w:rPr>
              <w:t>:</w:t>
            </w:r>
            <w:r w:rsidR="008C6343" w:rsidRPr="00FD1D36">
              <w:rPr>
                <w:rFonts w:ascii="Arial" w:hAnsi="Arial"/>
                <w:sz w:val="22"/>
                <w:szCs w:val="22"/>
              </w:rPr>
              <w:t xml:space="preserve"> </w:t>
            </w:r>
          </w:p>
          <w:p w:rsidR="003B6529" w:rsidRPr="003B6529" w:rsidRDefault="003B6529" w:rsidP="003B6529">
            <w:pPr>
              <w:ind w:left="720"/>
              <w:rPr>
                <w:rFonts w:ascii="Arial" w:hAnsi="Arial"/>
                <w:b/>
                <w:sz w:val="22"/>
                <w:szCs w:val="22"/>
              </w:rPr>
            </w:pPr>
          </w:p>
          <w:p w:rsidR="0096131C" w:rsidRPr="003B6529" w:rsidRDefault="00E011EE" w:rsidP="003B6529">
            <w:pPr>
              <w:pStyle w:val="Prrafodelista"/>
              <w:numPr>
                <w:ilvl w:val="0"/>
                <w:numId w:val="1"/>
              </w:numPr>
              <w:jc w:val="both"/>
              <w:rPr>
                <w:rFonts w:ascii="Arial" w:hAnsi="Arial"/>
                <w:b/>
                <w:sz w:val="22"/>
                <w:szCs w:val="22"/>
              </w:rPr>
            </w:pPr>
            <w:r w:rsidRPr="003B6529">
              <w:rPr>
                <w:rFonts w:ascii="Arial" w:hAnsi="Arial"/>
                <w:b/>
                <w:sz w:val="22"/>
                <w:szCs w:val="22"/>
              </w:rPr>
              <w:t xml:space="preserve">Análisis de las razones del comportamiento: </w:t>
            </w:r>
          </w:p>
          <w:p w:rsidR="006F4A40" w:rsidRPr="00E06384" w:rsidRDefault="006F4A40" w:rsidP="00E305A6">
            <w:pPr>
              <w:jc w:val="both"/>
              <w:rPr>
                <w:rFonts w:ascii="Arial" w:hAnsi="Arial"/>
                <w:sz w:val="22"/>
                <w:szCs w:val="22"/>
              </w:rPr>
            </w:pPr>
          </w:p>
          <w:p w:rsidR="00E011EE" w:rsidRDefault="00E011EE" w:rsidP="001500DC">
            <w:pPr>
              <w:pStyle w:val="Prrafodelista"/>
              <w:numPr>
                <w:ilvl w:val="0"/>
                <w:numId w:val="1"/>
              </w:numPr>
              <w:jc w:val="both"/>
              <w:rPr>
                <w:rFonts w:ascii="Arial" w:hAnsi="Arial"/>
                <w:b/>
                <w:sz w:val="22"/>
                <w:szCs w:val="22"/>
              </w:rPr>
            </w:pPr>
            <w:r w:rsidRPr="003B6529">
              <w:rPr>
                <w:rFonts w:ascii="Arial" w:hAnsi="Arial"/>
                <w:b/>
                <w:sz w:val="22"/>
                <w:szCs w:val="22"/>
              </w:rPr>
              <w:t>¿Por qué hay diferencias entre la fuente nacional y local?</w:t>
            </w:r>
          </w:p>
          <w:p w:rsidR="001317DD" w:rsidRPr="003B6529" w:rsidRDefault="001317DD" w:rsidP="001317DD">
            <w:pPr>
              <w:pStyle w:val="Prrafodelista"/>
              <w:jc w:val="both"/>
              <w:rPr>
                <w:rFonts w:ascii="Arial" w:hAnsi="Arial"/>
                <w:b/>
                <w:sz w:val="22"/>
                <w:szCs w:val="22"/>
              </w:rPr>
            </w:pPr>
          </w:p>
          <w:p w:rsidR="00002C5A" w:rsidRPr="00012047" w:rsidRDefault="00BD2718" w:rsidP="00710A72">
            <w:pPr>
              <w:pStyle w:val="Prrafodelista"/>
              <w:numPr>
                <w:ilvl w:val="0"/>
                <w:numId w:val="1"/>
              </w:numPr>
              <w:jc w:val="both"/>
              <w:rPr>
                <w:rFonts w:ascii="Arial" w:hAnsi="Arial"/>
                <w:sz w:val="22"/>
                <w:szCs w:val="22"/>
              </w:rPr>
            </w:pPr>
            <w:r w:rsidRPr="003B6529">
              <w:rPr>
                <w:rFonts w:ascii="Arial" w:hAnsi="Arial"/>
                <w:b/>
                <w:sz w:val="22"/>
                <w:szCs w:val="22"/>
              </w:rPr>
              <w:t>Recomendaciones</w:t>
            </w:r>
            <w:r w:rsidRPr="00BD2718">
              <w:rPr>
                <w:rFonts w:ascii="Arial" w:hAnsi="Arial"/>
                <w:b/>
                <w:sz w:val="22"/>
                <w:szCs w:val="22"/>
              </w:rPr>
              <w:t>:</w:t>
            </w:r>
            <w:r w:rsidR="008C6343">
              <w:rPr>
                <w:rFonts w:ascii="Arial" w:hAnsi="Arial"/>
                <w:b/>
                <w:sz w:val="22"/>
                <w:szCs w:val="22"/>
              </w:rPr>
              <w:t xml:space="preserve"> </w:t>
            </w:r>
          </w:p>
        </w:tc>
      </w:tr>
      <w:tr w:rsidR="00C75E9F" w:rsidTr="00CC42CE">
        <w:tc>
          <w:tcPr>
            <w:tcW w:w="8978" w:type="dxa"/>
            <w:shd w:val="clear" w:color="auto" w:fill="D9D9D9" w:themeFill="background1" w:themeFillShade="D9"/>
          </w:tcPr>
          <w:p w:rsidR="00C75E9F" w:rsidRPr="00C75E9F" w:rsidRDefault="00C75E9F" w:rsidP="00C75E9F">
            <w:pPr>
              <w:jc w:val="center"/>
              <w:rPr>
                <w:rFonts w:ascii="Arial" w:hAnsi="Arial"/>
                <w:b/>
                <w:sz w:val="22"/>
                <w:szCs w:val="22"/>
              </w:rPr>
            </w:pPr>
            <w:r w:rsidRPr="00C75E9F">
              <w:rPr>
                <w:rFonts w:ascii="Arial" w:hAnsi="Arial"/>
                <w:b/>
                <w:sz w:val="22"/>
                <w:szCs w:val="22"/>
              </w:rPr>
              <w:t>Objetivos de Desarrollo del Milenio</w:t>
            </w:r>
          </w:p>
        </w:tc>
      </w:tr>
      <w:tr w:rsidR="00C75E9F" w:rsidTr="006A230A">
        <w:tc>
          <w:tcPr>
            <w:tcW w:w="8978" w:type="dxa"/>
          </w:tcPr>
          <w:p w:rsidR="00C75E9F" w:rsidRDefault="007A1321" w:rsidP="00CC42CE">
            <w:pPr>
              <w:pStyle w:val="Prrafodelista"/>
              <w:numPr>
                <w:ilvl w:val="0"/>
                <w:numId w:val="3"/>
              </w:numPr>
              <w:jc w:val="both"/>
              <w:rPr>
                <w:rFonts w:ascii="Arial" w:hAnsi="Arial"/>
                <w:sz w:val="22"/>
                <w:szCs w:val="22"/>
              </w:rPr>
            </w:pPr>
            <w:r w:rsidRPr="00CC42CE">
              <w:rPr>
                <w:rFonts w:ascii="Arial" w:hAnsi="Arial"/>
                <w:b/>
                <w:sz w:val="22"/>
                <w:szCs w:val="22"/>
              </w:rPr>
              <w:t>Fuente:</w:t>
            </w:r>
            <w:r w:rsidRPr="007A1321">
              <w:rPr>
                <w:rFonts w:ascii="Arial" w:hAnsi="Arial"/>
                <w:sz w:val="22"/>
                <w:szCs w:val="22"/>
              </w:rPr>
              <w:t xml:space="preserve"> local</w:t>
            </w:r>
          </w:p>
          <w:p w:rsidR="00710A72" w:rsidRDefault="00710A72" w:rsidP="00710A72">
            <w:pPr>
              <w:pStyle w:val="Prrafodelista"/>
              <w:jc w:val="both"/>
              <w:rPr>
                <w:rFonts w:ascii="Arial" w:hAnsi="Arial"/>
                <w:sz w:val="22"/>
                <w:szCs w:val="22"/>
              </w:rPr>
            </w:pPr>
            <w:r>
              <w:rPr>
                <w:rFonts w:ascii="Arial" w:hAnsi="Arial"/>
                <w:sz w:val="22"/>
                <w:szCs w:val="22"/>
              </w:rPr>
              <w:t xml:space="preserve">Fortalezas: </w:t>
            </w:r>
            <w:r w:rsidRPr="00012047">
              <w:rPr>
                <w:rFonts w:ascii="Arial" w:hAnsi="Arial"/>
                <w:sz w:val="22"/>
                <w:szCs w:val="22"/>
              </w:rPr>
              <w:t xml:space="preserve">se tomó la fuente local </w:t>
            </w:r>
            <w:r>
              <w:rPr>
                <w:rFonts w:ascii="Arial" w:hAnsi="Arial"/>
                <w:sz w:val="22"/>
                <w:szCs w:val="22"/>
              </w:rPr>
              <w:t xml:space="preserve">(base de datos </w:t>
            </w:r>
            <w:proofErr w:type="spellStart"/>
            <w:r>
              <w:rPr>
                <w:rFonts w:ascii="Arial" w:hAnsi="Arial"/>
                <w:sz w:val="22"/>
                <w:szCs w:val="22"/>
              </w:rPr>
              <w:t>Sivigila</w:t>
            </w:r>
            <w:proofErr w:type="spellEnd"/>
            <w:r>
              <w:rPr>
                <w:rFonts w:ascii="Arial" w:hAnsi="Arial"/>
                <w:sz w:val="22"/>
                <w:szCs w:val="22"/>
              </w:rPr>
              <w:t xml:space="preserve">, área de epidemiología 2014, reportados a la Secretaría de Desarrollo Social) </w:t>
            </w:r>
            <w:r w:rsidRPr="00012047">
              <w:rPr>
                <w:rFonts w:ascii="Arial" w:hAnsi="Arial"/>
                <w:sz w:val="22"/>
                <w:szCs w:val="22"/>
              </w:rPr>
              <w:t>debido a que la fuente nacional de MSPS está</w:t>
            </w:r>
            <w:r>
              <w:rPr>
                <w:rFonts w:ascii="Arial" w:hAnsi="Arial"/>
                <w:sz w:val="22"/>
                <w:szCs w:val="22"/>
              </w:rPr>
              <w:t xml:space="preserve"> hasta el año 2012, lo que no permite realizar un análisis de la situación actual en el Departamento. La fuente local permite establecer cómo aumento la cobertura de atención institucional del parto y es una fuente cierta por su cercanía con los territorios. </w:t>
            </w:r>
          </w:p>
          <w:p w:rsidR="00710A72" w:rsidRPr="00C75DA2" w:rsidRDefault="00710A72" w:rsidP="00710A72">
            <w:pPr>
              <w:jc w:val="both"/>
              <w:rPr>
                <w:rFonts w:ascii="Arial" w:hAnsi="Arial"/>
                <w:sz w:val="22"/>
                <w:szCs w:val="22"/>
              </w:rPr>
            </w:pPr>
          </w:p>
          <w:p w:rsidR="00710A72" w:rsidRDefault="00710A72" w:rsidP="00710A72">
            <w:pPr>
              <w:pStyle w:val="Prrafodelista"/>
              <w:jc w:val="both"/>
              <w:rPr>
                <w:rFonts w:ascii="Arial" w:hAnsi="Arial"/>
                <w:sz w:val="22"/>
                <w:szCs w:val="22"/>
              </w:rPr>
            </w:pPr>
            <w:r>
              <w:rPr>
                <w:rFonts w:ascii="Arial" w:hAnsi="Arial"/>
                <w:sz w:val="22"/>
                <w:szCs w:val="22"/>
              </w:rPr>
              <w:t xml:space="preserve">Debilidades: las debilidades se presentan en la fuente nacional dado que está desactualizada y no permite valorar la tendencia del indicador. </w:t>
            </w:r>
          </w:p>
          <w:p w:rsidR="00710A72" w:rsidRDefault="00710A72" w:rsidP="00710A72">
            <w:pPr>
              <w:pStyle w:val="Prrafodelista"/>
              <w:jc w:val="both"/>
              <w:rPr>
                <w:rFonts w:ascii="Arial" w:hAnsi="Arial"/>
                <w:sz w:val="22"/>
                <w:szCs w:val="22"/>
              </w:rPr>
            </w:pPr>
          </w:p>
          <w:p w:rsidR="007A1321" w:rsidRPr="00710A72" w:rsidRDefault="00CC42CE" w:rsidP="00CC42CE">
            <w:pPr>
              <w:pStyle w:val="Prrafodelista"/>
              <w:numPr>
                <w:ilvl w:val="0"/>
                <w:numId w:val="3"/>
              </w:numPr>
              <w:jc w:val="both"/>
              <w:rPr>
                <w:rFonts w:ascii="Arial" w:hAnsi="Arial"/>
                <w:b/>
                <w:sz w:val="22"/>
                <w:szCs w:val="22"/>
              </w:rPr>
            </w:pPr>
            <w:r w:rsidRPr="00CC42CE">
              <w:rPr>
                <w:rFonts w:ascii="Arial" w:hAnsi="Arial"/>
                <w:b/>
                <w:sz w:val="22"/>
                <w:szCs w:val="22"/>
              </w:rPr>
              <w:t>¿Cómo se comportó el indicador?</w:t>
            </w:r>
            <w:r w:rsidR="00710A72">
              <w:rPr>
                <w:rFonts w:ascii="Arial" w:hAnsi="Arial"/>
                <w:sz w:val="22"/>
                <w:szCs w:val="22"/>
              </w:rPr>
              <w:t xml:space="preserve"> M</w:t>
            </w:r>
            <w:r w:rsidR="00710A72" w:rsidRPr="006B399A">
              <w:rPr>
                <w:rFonts w:ascii="Arial" w:hAnsi="Arial"/>
                <w:sz w:val="22"/>
                <w:szCs w:val="22"/>
              </w:rPr>
              <w:t>ejoro</w:t>
            </w:r>
          </w:p>
          <w:p w:rsidR="00710A72" w:rsidRPr="00710A72" w:rsidRDefault="00710A72" w:rsidP="00710A72">
            <w:pPr>
              <w:pStyle w:val="Prrafodelista"/>
              <w:jc w:val="both"/>
              <w:rPr>
                <w:rFonts w:ascii="Arial" w:hAnsi="Arial"/>
                <w:b/>
                <w:sz w:val="22"/>
                <w:szCs w:val="22"/>
              </w:rPr>
            </w:pPr>
          </w:p>
          <w:tbl>
            <w:tblPr>
              <w:tblStyle w:val="Tablaconcuadrcula"/>
              <w:tblW w:w="0" w:type="auto"/>
              <w:tblInd w:w="720" w:type="dxa"/>
              <w:tblLayout w:type="fixed"/>
              <w:tblLook w:val="04A0" w:firstRow="1" w:lastRow="0" w:firstColumn="1" w:lastColumn="0" w:noHBand="0" w:noVBand="1"/>
            </w:tblPr>
            <w:tblGrid>
              <w:gridCol w:w="4943"/>
              <w:gridCol w:w="711"/>
              <w:gridCol w:w="709"/>
              <w:gridCol w:w="709"/>
              <w:gridCol w:w="789"/>
            </w:tblGrid>
            <w:tr w:rsidR="00710A72" w:rsidTr="00DB40AC">
              <w:trPr>
                <w:trHeight w:val="234"/>
              </w:trPr>
              <w:tc>
                <w:tcPr>
                  <w:tcW w:w="4943" w:type="dxa"/>
                </w:tcPr>
                <w:p w:rsidR="00710A72" w:rsidRPr="006E1EBA" w:rsidRDefault="00710A72" w:rsidP="00DB40AC">
                  <w:pPr>
                    <w:pStyle w:val="Prrafodelista"/>
                    <w:ind w:left="0"/>
                    <w:rPr>
                      <w:rFonts w:ascii="Arial" w:hAnsi="Arial"/>
                      <w:b/>
                      <w:sz w:val="20"/>
                      <w:szCs w:val="20"/>
                    </w:rPr>
                  </w:pPr>
                  <w:r w:rsidRPr="006E1EBA">
                    <w:rPr>
                      <w:rFonts w:ascii="Arial" w:hAnsi="Arial"/>
                      <w:b/>
                      <w:sz w:val="20"/>
                      <w:szCs w:val="20"/>
                    </w:rPr>
                    <w:t xml:space="preserve">Fórmula </w:t>
                  </w:r>
                </w:p>
              </w:tc>
              <w:tc>
                <w:tcPr>
                  <w:tcW w:w="711" w:type="dxa"/>
                </w:tcPr>
                <w:p w:rsidR="00710A72" w:rsidRPr="006E1EBA" w:rsidRDefault="00710A72" w:rsidP="00DB40AC">
                  <w:pPr>
                    <w:pStyle w:val="Prrafodelista"/>
                    <w:ind w:left="0"/>
                    <w:jc w:val="center"/>
                    <w:rPr>
                      <w:rFonts w:ascii="Arial" w:hAnsi="Arial"/>
                      <w:b/>
                      <w:sz w:val="20"/>
                      <w:szCs w:val="20"/>
                    </w:rPr>
                  </w:pPr>
                  <w:r w:rsidRPr="006E1EBA">
                    <w:rPr>
                      <w:rFonts w:ascii="Arial" w:hAnsi="Arial"/>
                      <w:b/>
                      <w:sz w:val="20"/>
                      <w:szCs w:val="20"/>
                    </w:rPr>
                    <w:t>2011</w:t>
                  </w:r>
                </w:p>
              </w:tc>
              <w:tc>
                <w:tcPr>
                  <w:tcW w:w="709" w:type="dxa"/>
                </w:tcPr>
                <w:p w:rsidR="00710A72" w:rsidRPr="006E1EBA" w:rsidRDefault="00710A72" w:rsidP="00DB40AC">
                  <w:pPr>
                    <w:pStyle w:val="Prrafodelista"/>
                    <w:ind w:left="0"/>
                    <w:jc w:val="center"/>
                    <w:rPr>
                      <w:rFonts w:ascii="Arial" w:hAnsi="Arial"/>
                      <w:b/>
                      <w:sz w:val="20"/>
                      <w:szCs w:val="20"/>
                    </w:rPr>
                  </w:pPr>
                  <w:r w:rsidRPr="006E1EBA">
                    <w:rPr>
                      <w:rFonts w:ascii="Arial" w:hAnsi="Arial"/>
                      <w:b/>
                      <w:sz w:val="20"/>
                      <w:szCs w:val="20"/>
                    </w:rPr>
                    <w:t>2012</w:t>
                  </w:r>
                </w:p>
              </w:tc>
              <w:tc>
                <w:tcPr>
                  <w:tcW w:w="709" w:type="dxa"/>
                </w:tcPr>
                <w:p w:rsidR="00710A72" w:rsidRPr="006E1EBA" w:rsidRDefault="00710A72" w:rsidP="00DB40AC">
                  <w:pPr>
                    <w:pStyle w:val="Prrafodelista"/>
                    <w:ind w:left="0"/>
                    <w:jc w:val="center"/>
                    <w:rPr>
                      <w:rFonts w:ascii="Arial" w:hAnsi="Arial"/>
                      <w:b/>
                      <w:sz w:val="20"/>
                      <w:szCs w:val="20"/>
                    </w:rPr>
                  </w:pPr>
                  <w:r w:rsidRPr="006E1EBA">
                    <w:rPr>
                      <w:rFonts w:ascii="Arial" w:hAnsi="Arial"/>
                      <w:b/>
                      <w:sz w:val="20"/>
                      <w:szCs w:val="20"/>
                    </w:rPr>
                    <w:t>2013</w:t>
                  </w:r>
                </w:p>
              </w:tc>
              <w:tc>
                <w:tcPr>
                  <w:tcW w:w="789" w:type="dxa"/>
                </w:tcPr>
                <w:p w:rsidR="00710A72" w:rsidRPr="006E1EBA" w:rsidRDefault="00710A72" w:rsidP="00DB40AC">
                  <w:pPr>
                    <w:pStyle w:val="Prrafodelista"/>
                    <w:ind w:left="0"/>
                    <w:jc w:val="center"/>
                    <w:rPr>
                      <w:rFonts w:ascii="Arial" w:hAnsi="Arial"/>
                      <w:b/>
                      <w:sz w:val="20"/>
                      <w:szCs w:val="20"/>
                    </w:rPr>
                  </w:pPr>
                  <w:r w:rsidRPr="006E1EBA">
                    <w:rPr>
                      <w:rFonts w:ascii="Arial" w:hAnsi="Arial"/>
                      <w:b/>
                      <w:sz w:val="20"/>
                      <w:szCs w:val="20"/>
                    </w:rPr>
                    <w:t>2014</w:t>
                  </w:r>
                </w:p>
              </w:tc>
            </w:tr>
            <w:tr w:rsidR="00710A72" w:rsidTr="00DB40AC">
              <w:trPr>
                <w:trHeight w:val="280"/>
              </w:trPr>
              <w:tc>
                <w:tcPr>
                  <w:tcW w:w="4943" w:type="dxa"/>
                </w:tcPr>
                <w:p w:rsidR="00710A72" w:rsidRPr="006E1EBA" w:rsidRDefault="00710A72" w:rsidP="00DB40AC">
                  <w:pPr>
                    <w:pStyle w:val="Prrafodelista"/>
                    <w:ind w:left="0"/>
                    <w:rPr>
                      <w:rFonts w:ascii="Arial" w:hAnsi="Arial"/>
                      <w:sz w:val="20"/>
                      <w:szCs w:val="20"/>
                    </w:rPr>
                  </w:pPr>
                  <w:r w:rsidRPr="006E1EBA">
                    <w:rPr>
                      <w:rFonts w:ascii="Arial" w:hAnsi="Arial"/>
                      <w:sz w:val="20"/>
                      <w:szCs w:val="20"/>
                    </w:rPr>
                    <w:t xml:space="preserve">Número de </w:t>
                  </w:r>
                  <w:r>
                    <w:rPr>
                      <w:rFonts w:ascii="Arial" w:hAnsi="Arial"/>
                      <w:sz w:val="20"/>
                      <w:szCs w:val="20"/>
                    </w:rPr>
                    <w:t>casos de atención institucional del parto</w:t>
                  </w:r>
                </w:p>
              </w:tc>
              <w:tc>
                <w:tcPr>
                  <w:tcW w:w="711" w:type="dxa"/>
                </w:tcPr>
                <w:p w:rsidR="00710A72" w:rsidRPr="006E1EBA" w:rsidRDefault="00710A72" w:rsidP="00DB40AC">
                  <w:pPr>
                    <w:pStyle w:val="Prrafodelista"/>
                    <w:ind w:left="0"/>
                    <w:jc w:val="center"/>
                    <w:rPr>
                      <w:rFonts w:ascii="Arial" w:hAnsi="Arial"/>
                      <w:sz w:val="20"/>
                      <w:szCs w:val="20"/>
                    </w:rPr>
                  </w:pPr>
                  <w:r>
                    <w:rPr>
                      <w:rFonts w:ascii="Arial" w:hAnsi="Arial"/>
                      <w:sz w:val="20"/>
                      <w:szCs w:val="20"/>
                    </w:rPr>
                    <w:t>3865</w:t>
                  </w:r>
                </w:p>
              </w:tc>
              <w:tc>
                <w:tcPr>
                  <w:tcW w:w="709" w:type="dxa"/>
                </w:tcPr>
                <w:p w:rsidR="00710A72" w:rsidRPr="006E1EBA" w:rsidRDefault="00710A72" w:rsidP="00DB40AC">
                  <w:pPr>
                    <w:pStyle w:val="Prrafodelista"/>
                    <w:ind w:left="0"/>
                    <w:jc w:val="center"/>
                    <w:rPr>
                      <w:rFonts w:ascii="Arial" w:hAnsi="Arial"/>
                      <w:sz w:val="20"/>
                      <w:szCs w:val="20"/>
                    </w:rPr>
                  </w:pPr>
                  <w:r>
                    <w:rPr>
                      <w:rFonts w:ascii="Arial" w:hAnsi="Arial"/>
                      <w:sz w:val="20"/>
                      <w:szCs w:val="20"/>
                    </w:rPr>
                    <w:t>3874</w:t>
                  </w:r>
                </w:p>
              </w:tc>
              <w:tc>
                <w:tcPr>
                  <w:tcW w:w="709" w:type="dxa"/>
                </w:tcPr>
                <w:p w:rsidR="00710A72" w:rsidRPr="006E1EBA" w:rsidRDefault="00710A72" w:rsidP="00DB40AC">
                  <w:pPr>
                    <w:pStyle w:val="Prrafodelista"/>
                    <w:ind w:left="0"/>
                    <w:jc w:val="center"/>
                    <w:rPr>
                      <w:rFonts w:ascii="Arial" w:hAnsi="Arial"/>
                      <w:sz w:val="20"/>
                      <w:szCs w:val="20"/>
                    </w:rPr>
                  </w:pPr>
                  <w:r>
                    <w:rPr>
                      <w:rFonts w:ascii="Arial" w:hAnsi="Arial"/>
                      <w:sz w:val="20"/>
                      <w:szCs w:val="20"/>
                    </w:rPr>
                    <w:t>3855</w:t>
                  </w:r>
                </w:p>
              </w:tc>
              <w:tc>
                <w:tcPr>
                  <w:tcW w:w="789" w:type="dxa"/>
                </w:tcPr>
                <w:p w:rsidR="00710A72" w:rsidRPr="006E1EBA" w:rsidRDefault="00710A72" w:rsidP="00DB40AC">
                  <w:pPr>
                    <w:pStyle w:val="Prrafodelista"/>
                    <w:ind w:left="0"/>
                    <w:jc w:val="center"/>
                    <w:rPr>
                      <w:rFonts w:ascii="Arial" w:hAnsi="Arial"/>
                      <w:sz w:val="20"/>
                      <w:szCs w:val="20"/>
                    </w:rPr>
                  </w:pPr>
                  <w:r>
                    <w:rPr>
                      <w:rFonts w:ascii="Arial" w:hAnsi="Arial"/>
                      <w:sz w:val="20"/>
                      <w:szCs w:val="20"/>
                    </w:rPr>
                    <w:t>3379</w:t>
                  </w:r>
                </w:p>
              </w:tc>
            </w:tr>
            <w:tr w:rsidR="00710A72" w:rsidTr="00DB40AC">
              <w:trPr>
                <w:trHeight w:val="252"/>
              </w:trPr>
              <w:tc>
                <w:tcPr>
                  <w:tcW w:w="4943" w:type="dxa"/>
                </w:tcPr>
                <w:p w:rsidR="00710A72" w:rsidRPr="006E1EBA" w:rsidRDefault="00710A72" w:rsidP="00DB40AC">
                  <w:pPr>
                    <w:pStyle w:val="Prrafodelista"/>
                    <w:ind w:left="0"/>
                    <w:rPr>
                      <w:rFonts w:ascii="Arial" w:hAnsi="Arial"/>
                      <w:sz w:val="20"/>
                      <w:szCs w:val="20"/>
                    </w:rPr>
                  </w:pPr>
                  <w:r>
                    <w:rPr>
                      <w:rFonts w:ascii="Arial" w:hAnsi="Arial"/>
                      <w:sz w:val="20"/>
                      <w:szCs w:val="20"/>
                    </w:rPr>
                    <w:t>Número de nacidos vivos</w:t>
                  </w:r>
                </w:p>
              </w:tc>
              <w:tc>
                <w:tcPr>
                  <w:tcW w:w="711" w:type="dxa"/>
                </w:tcPr>
                <w:p w:rsidR="00710A72" w:rsidRPr="00837701" w:rsidRDefault="00710A72" w:rsidP="00DB40AC">
                  <w:pPr>
                    <w:pStyle w:val="Prrafodelista"/>
                    <w:ind w:left="0"/>
                    <w:jc w:val="center"/>
                    <w:rPr>
                      <w:rFonts w:ascii="Arial" w:hAnsi="Arial"/>
                      <w:sz w:val="20"/>
                      <w:szCs w:val="20"/>
                    </w:rPr>
                  </w:pPr>
                  <w:r w:rsidRPr="00837701">
                    <w:rPr>
                      <w:rFonts w:ascii="Arial" w:hAnsi="Arial"/>
                      <w:sz w:val="20"/>
                      <w:szCs w:val="20"/>
                    </w:rPr>
                    <w:t>4360</w:t>
                  </w:r>
                </w:p>
              </w:tc>
              <w:tc>
                <w:tcPr>
                  <w:tcW w:w="709" w:type="dxa"/>
                </w:tcPr>
                <w:p w:rsidR="00710A72" w:rsidRPr="00837701" w:rsidRDefault="00710A72" w:rsidP="00DB40AC">
                  <w:pPr>
                    <w:pStyle w:val="Prrafodelista"/>
                    <w:ind w:left="0"/>
                    <w:jc w:val="center"/>
                    <w:rPr>
                      <w:rFonts w:ascii="Arial" w:hAnsi="Arial"/>
                      <w:sz w:val="20"/>
                      <w:szCs w:val="20"/>
                    </w:rPr>
                  </w:pPr>
                  <w:r>
                    <w:rPr>
                      <w:rFonts w:ascii="Arial" w:hAnsi="Arial"/>
                      <w:sz w:val="20"/>
                      <w:szCs w:val="20"/>
                    </w:rPr>
                    <w:t>4294</w:t>
                  </w:r>
                </w:p>
              </w:tc>
              <w:tc>
                <w:tcPr>
                  <w:tcW w:w="709" w:type="dxa"/>
                </w:tcPr>
                <w:p w:rsidR="00710A72" w:rsidRPr="00837701" w:rsidRDefault="00710A72" w:rsidP="00DB40AC">
                  <w:pPr>
                    <w:pStyle w:val="Prrafodelista"/>
                    <w:ind w:left="0"/>
                    <w:jc w:val="center"/>
                    <w:rPr>
                      <w:rFonts w:ascii="Arial" w:hAnsi="Arial"/>
                      <w:sz w:val="20"/>
                      <w:szCs w:val="20"/>
                    </w:rPr>
                  </w:pPr>
                  <w:r>
                    <w:rPr>
                      <w:rFonts w:ascii="Arial" w:hAnsi="Arial"/>
                      <w:sz w:val="20"/>
                      <w:szCs w:val="20"/>
                    </w:rPr>
                    <w:t>4269</w:t>
                  </w:r>
                </w:p>
              </w:tc>
              <w:tc>
                <w:tcPr>
                  <w:tcW w:w="789" w:type="dxa"/>
                </w:tcPr>
                <w:p w:rsidR="00710A72" w:rsidRPr="00837701" w:rsidRDefault="00710A72" w:rsidP="00DB40AC">
                  <w:pPr>
                    <w:pStyle w:val="Prrafodelista"/>
                    <w:ind w:left="0"/>
                    <w:jc w:val="center"/>
                    <w:rPr>
                      <w:rFonts w:ascii="Arial" w:hAnsi="Arial"/>
                      <w:sz w:val="20"/>
                      <w:szCs w:val="20"/>
                    </w:rPr>
                  </w:pPr>
                  <w:r>
                    <w:rPr>
                      <w:rFonts w:ascii="Arial" w:hAnsi="Arial"/>
                      <w:sz w:val="20"/>
                      <w:szCs w:val="20"/>
                    </w:rPr>
                    <w:t>3379</w:t>
                  </w:r>
                </w:p>
              </w:tc>
            </w:tr>
            <w:tr w:rsidR="00710A72" w:rsidTr="00DB40AC">
              <w:trPr>
                <w:trHeight w:val="160"/>
              </w:trPr>
              <w:tc>
                <w:tcPr>
                  <w:tcW w:w="4943" w:type="dxa"/>
                </w:tcPr>
                <w:p w:rsidR="00710A72" w:rsidRPr="006E1EBA" w:rsidRDefault="00710A72" w:rsidP="00DB40AC">
                  <w:pPr>
                    <w:pStyle w:val="Prrafodelista"/>
                    <w:ind w:left="0"/>
                    <w:rPr>
                      <w:rFonts w:ascii="Arial" w:hAnsi="Arial"/>
                      <w:b/>
                      <w:sz w:val="20"/>
                      <w:szCs w:val="20"/>
                    </w:rPr>
                  </w:pPr>
                  <w:r w:rsidRPr="006E1EBA">
                    <w:rPr>
                      <w:rFonts w:ascii="Arial" w:hAnsi="Arial"/>
                      <w:b/>
                      <w:sz w:val="20"/>
                      <w:szCs w:val="20"/>
                    </w:rPr>
                    <w:t>Indicador calculado*</w:t>
                  </w:r>
                  <w:r>
                    <w:rPr>
                      <w:rFonts w:ascii="Arial" w:hAnsi="Arial"/>
                      <w:b/>
                      <w:sz w:val="20"/>
                      <w:szCs w:val="20"/>
                    </w:rPr>
                    <w:t>100</w:t>
                  </w:r>
                </w:p>
              </w:tc>
              <w:tc>
                <w:tcPr>
                  <w:tcW w:w="711" w:type="dxa"/>
                </w:tcPr>
                <w:p w:rsidR="00710A72" w:rsidRPr="006E1EBA" w:rsidRDefault="00710A72" w:rsidP="00DB40AC">
                  <w:pPr>
                    <w:pStyle w:val="Prrafodelista"/>
                    <w:ind w:left="0"/>
                    <w:jc w:val="center"/>
                    <w:rPr>
                      <w:rFonts w:ascii="Arial" w:hAnsi="Arial"/>
                      <w:sz w:val="20"/>
                      <w:szCs w:val="20"/>
                    </w:rPr>
                  </w:pPr>
                  <w:r>
                    <w:rPr>
                      <w:rFonts w:ascii="Arial" w:hAnsi="Arial"/>
                      <w:sz w:val="20"/>
                      <w:szCs w:val="20"/>
                    </w:rPr>
                    <w:t>88%</w:t>
                  </w:r>
                </w:p>
              </w:tc>
              <w:tc>
                <w:tcPr>
                  <w:tcW w:w="709" w:type="dxa"/>
                </w:tcPr>
                <w:p w:rsidR="00710A72" w:rsidRPr="006E1EBA" w:rsidRDefault="00710A72" w:rsidP="00DB40AC">
                  <w:pPr>
                    <w:pStyle w:val="Prrafodelista"/>
                    <w:ind w:left="0"/>
                    <w:jc w:val="center"/>
                    <w:rPr>
                      <w:rFonts w:ascii="Arial" w:hAnsi="Arial"/>
                      <w:sz w:val="20"/>
                      <w:szCs w:val="20"/>
                    </w:rPr>
                  </w:pPr>
                  <w:r>
                    <w:rPr>
                      <w:rFonts w:ascii="Arial" w:hAnsi="Arial"/>
                      <w:sz w:val="20"/>
                      <w:szCs w:val="20"/>
                    </w:rPr>
                    <w:t>90%</w:t>
                  </w:r>
                </w:p>
              </w:tc>
              <w:tc>
                <w:tcPr>
                  <w:tcW w:w="709" w:type="dxa"/>
                </w:tcPr>
                <w:p w:rsidR="00710A72" w:rsidRPr="006E1EBA" w:rsidRDefault="00710A72" w:rsidP="00DB40AC">
                  <w:pPr>
                    <w:pStyle w:val="Prrafodelista"/>
                    <w:ind w:left="0"/>
                    <w:jc w:val="center"/>
                    <w:rPr>
                      <w:rFonts w:ascii="Arial" w:hAnsi="Arial"/>
                      <w:sz w:val="20"/>
                      <w:szCs w:val="20"/>
                    </w:rPr>
                  </w:pPr>
                  <w:r>
                    <w:rPr>
                      <w:rFonts w:ascii="Arial" w:hAnsi="Arial"/>
                      <w:sz w:val="20"/>
                      <w:szCs w:val="20"/>
                    </w:rPr>
                    <w:t>90%</w:t>
                  </w:r>
                </w:p>
              </w:tc>
              <w:tc>
                <w:tcPr>
                  <w:tcW w:w="789" w:type="dxa"/>
                </w:tcPr>
                <w:p w:rsidR="00710A72" w:rsidRPr="006E1EBA" w:rsidRDefault="00710A72" w:rsidP="00DB40AC">
                  <w:pPr>
                    <w:pStyle w:val="Prrafodelista"/>
                    <w:ind w:left="0"/>
                    <w:jc w:val="center"/>
                    <w:rPr>
                      <w:rFonts w:ascii="Arial" w:hAnsi="Arial"/>
                      <w:sz w:val="20"/>
                      <w:szCs w:val="20"/>
                    </w:rPr>
                  </w:pPr>
                  <w:r>
                    <w:rPr>
                      <w:rFonts w:ascii="Arial" w:hAnsi="Arial"/>
                      <w:sz w:val="20"/>
                      <w:szCs w:val="20"/>
                    </w:rPr>
                    <w:t>100%</w:t>
                  </w:r>
                </w:p>
              </w:tc>
            </w:tr>
          </w:tbl>
          <w:p w:rsidR="00710A72" w:rsidRPr="00CC42CE" w:rsidRDefault="00710A72" w:rsidP="00710A72">
            <w:pPr>
              <w:pStyle w:val="Prrafodelista"/>
              <w:jc w:val="both"/>
              <w:rPr>
                <w:rFonts w:ascii="Arial" w:hAnsi="Arial"/>
                <w:b/>
                <w:sz w:val="22"/>
                <w:szCs w:val="22"/>
              </w:rPr>
            </w:pPr>
          </w:p>
          <w:p w:rsidR="00CC42CE" w:rsidRDefault="00CC42CE" w:rsidP="00CC42CE">
            <w:pPr>
              <w:pStyle w:val="Prrafodelista"/>
              <w:numPr>
                <w:ilvl w:val="0"/>
                <w:numId w:val="3"/>
              </w:numPr>
              <w:jc w:val="both"/>
              <w:rPr>
                <w:rFonts w:ascii="Arial" w:hAnsi="Arial"/>
                <w:b/>
                <w:sz w:val="22"/>
                <w:szCs w:val="22"/>
              </w:rPr>
            </w:pPr>
            <w:r w:rsidRPr="00CC42CE">
              <w:rPr>
                <w:rFonts w:ascii="Arial" w:hAnsi="Arial"/>
                <w:b/>
                <w:sz w:val="22"/>
                <w:szCs w:val="22"/>
              </w:rPr>
              <w:t>Impactos</w:t>
            </w:r>
          </w:p>
          <w:p w:rsidR="004A21F0" w:rsidRDefault="004A21F0" w:rsidP="004A21F0">
            <w:pPr>
              <w:pStyle w:val="Prrafodelista"/>
              <w:numPr>
                <w:ilvl w:val="0"/>
                <w:numId w:val="2"/>
              </w:numPr>
              <w:jc w:val="both"/>
              <w:rPr>
                <w:rFonts w:ascii="Arial" w:hAnsi="Arial"/>
                <w:b/>
                <w:sz w:val="22"/>
                <w:szCs w:val="22"/>
              </w:rPr>
            </w:pPr>
            <w:r>
              <w:rPr>
                <w:rFonts w:ascii="Arial" w:hAnsi="Arial"/>
                <w:b/>
                <w:sz w:val="22"/>
                <w:szCs w:val="22"/>
              </w:rPr>
              <w:t>Impactos positivos:</w:t>
            </w:r>
            <w:r w:rsidR="00710A72">
              <w:rPr>
                <w:rFonts w:ascii="Arial" w:hAnsi="Arial"/>
                <w:sz w:val="22"/>
                <w:szCs w:val="22"/>
              </w:rPr>
              <w:t xml:space="preserve"> se mejoró la calidad de vida de las maternas dado que el 100% de ellas tuvieron acceso a los servicios hospitalarios y de las Empresas Sociales del Estado para que se les atendiera su parto por personal calificado y en instalaciones propias para la materna y su bebé. A su vez, esto se traduce en una reducción de la razón de mortalidad materna y de la tasa de mortalidad en menores de 1 año, también se garantiza que la madre haya tenido acceso a los controles perinatales mensuales y el bebé a las vacunas.</w:t>
            </w:r>
          </w:p>
          <w:p w:rsidR="004A21F0" w:rsidRDefault="004A21F0" w:rsidP="004A21F0">
            <w:pPr>
              <w:pStyle w:val="Prrafodelista"/>
              <w:numPr>
                <w:ilvl w:val="0"/>
                <w:numId w:val="2"/>
              </w:numPr>
              <w:jc w:val="both"/>
              <w:rPr>
                <w:rFonts w:ascii="Arial" w:hAnsi="Arial"/>
                <w:b/>
                <w:sz w:val="22"/>
                <w:szCs w:val="22"/>
              </w:rPr>
            </w:pPr>
            <w:r>
              <w:rPr>
                <w:rFonts w:ascii="Arial" w:hAnsi="Arial"/>
                <w:b/>
                <w:sz w:val="22"/>
                <w:szCs w:val="22"/>
              </w:rPr>
              <w:t xml:space="preserve">Impactos negativos: </w:t>
            </w:r>
            <w:r w:rsidR="00710A72">
              <w:rPr>
                <w:rFonts w:ascii="Arial" w:hAnsi="Arial"/>
                <w:sz w:val="22"/>
                <w:szCs w:val="22"/>
              </w:rPr>
              <w:t>durante el año 2011 de los 4360 nacidos vivos sólo al 88% se le pudo garantizar la atención institucional del parto sin embargo durante los otros años este impacto se cambio, aumentando la cobertura.</w:t>
            </w:r>
          </w:p>
          <w:p w:rsidR="004A21F0" w:rsidRPr="00CC42CE" w:rsidRDefault="004A21F0" w:rsidP="004A21F0">
            <w:pPr>
              <w:pStyle w:val="Prrafodelista"/>
              <w:ind w:left="1080"/>
              <w:jc w:val="both"/>
              <w:rPr>
                <w:rFonts w:ascii="Arial" w:hAnsi="Arial"/>
                <w:b/>
                <w:sz w:val="22"/>
                <w:szCs w:val="22"/>
              </w:rPr>
            </w:pPr>
          </w:p>
          <w:p w:rsidR="00CC42CE" w:rsidRDefault="00CC42CE" w:rsidP="00CC42CE">
            <w:pPr>
              <w:pStyle w:val="Prrafodelista"/>
              <w:numPr>
                <w:ilvl w:val="0"/>
                <w:numId w:val="3"/>
              </w:numPr>
              <w:jc w:val="both"/>
              <w:rPr>
                <w:rFonts w:ascii="Arial" w:hAnsi="Arial"/>
                <w:b/>
                <w:sz w:val="22"/>
                <w:szCs w:val="22"/>
              </w:rPr>
            </w:pPr>
            <w:r w:rsidRPr="00CC42CE">
              <w:rPr>
                <w:rFonts w:ascii="Arial" w:hAnsi="Arial"/>
                <w:b/>
                <w:sz w:val="22"/>
                <w:szCs w:val="22"/>
              </w:rPr>
              <w:t>Análisis de las razones del comportamiento</w:t>
            </w:r>
            <w:r w:rsidR="00710A72">
              <w:rPr>
                <w:rFonts w:ascii="Arial" w:hAnsi="Arial"/>
                <w:b/>
                <w:sz w:val="22"/>
                <w:szCs w:val="22"/>
              </w:rPr>
              <w:t>.</w:t>
            </w:r>
          </w:p>
          <w:p w:rsidR="00710A72" w:rsidRDefault="00710A72" w:rsidP="00710A72">
            <w:pPr>
              <w:jc w:val="both"/>
              <w:rPr>
                <w:rFonts w:ascii="Arial" w:hAnsi="Arial"/>
                <w:sz w:val="22"/>
                <w:szCs w:val="22"/>
              </w:rPr>
            </w:pPr>
            <w:r w:rsidRPr="0096131C">
              <w:rPr>
                <w:rFonts w:ascii="Arial" w:hAnsi="Arial"/>
                <w:sz w:val="22"/>
                <w:szCs w:val="22"/>
              </w:rPr>
              <w:t>El indicad</w:t>
            </w:r>
            <w:r>
              <w:rPr>
                <w:rFonts w:ascii="Arial" w:hAnsi="Arial"/>
                <w:sz w:val="22"/>
                <w:szCs w:val="22"/>
              </w:rPr>
              <w:t>or presenta un comportamiento a</w:t>
            </w:r>
            <w:r w:rsidRPr="0096131C">
              <w:rPr>
                <w:rFonts w:ascii="Arial" w:hAnsi="Arial"/>
                <w:sz w:val="22"/>
                <w:szCs w:val="22"/>
              </w:rPr>
              <w:t xml:space="preserve">scendente, </w:t>
            </w:r>
            <w:r>
              <w:rPr>
                <w:rFonts w:ascii="Arial" w:hAnsi="Arial"/>
                <w:sz w:val="22"/>
                <w:szCs w:val="22"/>
              </w:rPr>
              <w:t xml:space="preserve">la atención institucional del parto como línea base en el año 2011 fue de 88% con tendencia al aumento durante los años </w:t>
            </w:r>
            <w:r>
              <w:rPr>
                <w:rFonts w:ascii="Arial" w:hAnsi="Arial"/>
                <w:sz w:val="22"/>
                <w:szCs w:val="22"/>
              </w:rPr>
              <w:lastRenderedPageBreak/>
              <w:t xml:space="preserve">2012 y 2013, logrando dar cobertura del 100% durante el año 2014, este aumento considerable se logró </w:t>
            </w:r>
            <w:r w:rsidRPr="006A26DE">
              <w:rPr>
                <w:rFonts w:ascii="Arial" w:hAnsi="Arial"/>
                <w:sz w:val="22"/>
                <w:szCs w:val="22"/>
                <w:highlight w:val="yellow"/>
              </w:rPr>
              <w:t>dar debido a la implementación de</w:t>
            </w:r>
            <w:r>
              <w:rPr>
                <w:rFonts w:ascii="Arial" w:hAnsi="Arial"/>
                <w:sz w:val="22"/>
                <w:szCs w:val="22"/>
              </w:rPr>
              <w:t xml:space="preserve"> </w:t>
            </w:r>
          </w:p>
          <w:p w:rsidR="00710A72" w:rsidRPr="00CC42CE" w:rsidRDefault="00710A72" w:rsidP="00710A72">
            <w:pPr>
              <w:pStyle w:val="Prrafodelista"/>
              <w:jc w:val="both"/>
              <w:rPr>
                <w:rFonts w:ascii="Arial" w:hAnsi="Arial"/>
                <w:b/>
                <w:sz w:val="22"/>
                <w:szCs w:val="22"/>
              </w:rPr>
            </w:pPr>
          </w:p>
          <w:p w:rsidR="00CC42CE" w:rsidRDefault="00CC42CE" w:rsidP="00CC42CE">
            <w:pPr>
              <w:pStyle w:val="Prrafodelista"/>
              <w:numPr>
                <w:ilvl w:val="0"/>
                <w:numId w:val="3"/>
              </w:numPr>
              <w:jc w:val="both"/>
              <w:rPr>
                <w:rFonts w:ascii="Arial" w:hAnsi="Arial"/>
                <w:b/>
                <w:sz w:val="22"/>
                <w:szCs w:val="22"/>
              </w:rPr>
            </w:pPr>
            <w:r w:rsidRPr="00CC42CE">
              <w:rPr>
                <w:rFonts w:ascii="Arial" w:hAnsi="Arial"/>
                <w:b/>
                <w:sz w:val="22"/>
                <w:szCs w:val="22"/>
              </w:rPr>
              <w:t>¿Por qué hay diferencia entre la fuente nacional y local?</w:t>
            </w:r>
          </w:p>
          <w:p w:rsidR="00710A72" w:rsidRPr="000B2997" w:rsidRDefault="00710A72" w:rsidP="00710A72">
            <w:pPr>
              <w:jc w:val="both"/>
              <w:rPr>
                <w:rFonts w:ascii="Arial" w:hAnsi="Arial"/>
                <w:sz w:val="22"/>
                <w:szCs w:val="22"/>
              </w:rPr>
            </w:pPr>
            <w:r w:rsidRPr="000B2997">
              <w:rPr>
                <w:rFonts w:ascii="Arial" w:hAnsi="Arial"/>
                <w:sz w:val="22"/>
                <w:szCs w:val="22"/>
              </w:rPr>
              <w:t xml:space="preserve">Existe diferencia entre </w:t>
            </w:r>
            <w:r>
              <w:rPr>
                <w:rFonts w:ascii="Arial" w:hAnsi="Arial"/>
                <w:sz w:val="22"/>
                <w:szCs w:val="22"/>
              </w:rPr>
              <w:t xml:space="preserve">la fuente nacional y local debido a que el Ministerio de Salud y Protección Social no cuenta con bases de datos actualizadas. Es de señalar, que los datos locales son más confiables porque son los que directamente los municipios registran en el Departamento y a las que se les hace seguimiento por parte de la Secretaría de Salud. </w:t>
            </w:r>
          </w:p>
          <w:p w:rsidR="00710A72" w:rsidRPr="00710A72" w:rsidRDefault="00710A72" w:rsidP="00710A72">
            <w:pPr>
              <w:jc w:val="both"/>
              <w:rPr>
                <w:rFonts w:ascii="Arial" w:hAnsi="Arial"/>
                <w:b/>
                <w:sz w:val="22"/>
                <w:szCs w:val="22"/>
              </w:rPr>
            </w:pPr>
          </w:p>
          <w:p w:rsidR="00CC42CE" w:rsidRDefault="00CC42CE" w:rsidP="00CC42CE">
            <w:pPr>
              <w:pStyle w:val="Prrafodelista"/>
              <w:numPr>
                <w:ilvl w:val="0"/>
                <w:numId w:val="3"/>
              </w:numPr>
              <w:jc w:val="both"/>
              <w:rPr>
                <w:rFonts w:ascii="Arial" w:hAnsi="Arial"/>
                <w:b/>
                <w:sz w:val="22"/>
                <w:szCs w:val="22"/>
              </w:rPr>
            </w:pPr>
            <w:r w:rsidRPr="00CC42CE">
              <w:rPr>
                <w:rFonts w:ascii="Arial" w:hAnsi="Arial"/>
                <w:b/>
                <w:sz w:val="22"/>
                <w:szCs w:val="22"/>
              </w:rPr>
              <w:t xml:space="preserve">Describa las recomendaciones que como gobierno departamental le deja a la próxima administración para mejorar el indicador. </w:t>
            </w:r>
          </w:p>
          <w:p w:rsidR="00710A72" w:rsidRPr="00710A72" w:rsidRDefault="00710A72" w:rsidP="00710A72">
            <w:pPr>
              <w:jc w:val="both"/>
              <w:rPr>
                <w:rFonts w:ascii="Arial" w:hAnsi="Arial"/>
                <w:b/>
                <w:sz w:val="22"/>
                <w:szCs w:val="22"/>
              </w:rPr>
            </w:pPr>
            <w:r w:rsidRPr="00710A72">
              <w:rPr>
                <w:rFonts w:ascii="Arial" w:hAnsi="Arial"/>
                <w:sz w:val="22"/>
                <w:szCs w:val="22"/>
              </w:rPr>
              <w:t>Se debe mantener en aumento la cobertura de atención institucional del parto, es decir que cada niño que nazca en el Departamento haya contado con los controles perinatales y su parto puede ser atendido por personal capacitado, por eso se recomienda que exista mayor atención y disponibilidad del personal médico en las zonas rurales y alejadas de los centros de salud. Así mismo, se recomienda implementar una estrategia para desincentivar los partos domiciliarios.</w:t>
            </w:r>
          </w:p>
          <w:p w:rsidR="007E69B6" w:rsidRDefault="007E69B6" w:rsidP="007E69B6">
            <w:pPr>
              <w:pStyle w:val="Prrafodelista"/>
              <w:jc w:val="both"/>
              <w:rPr>
                <w:rFonts w:ascii="Arial" w:hAnsi="Arial"/>
                <w:b/>
                <w:sz w:val="22"/>
                <w:szCs w:val="22"/>
              </w:rPr>
            </w:pPr>
          </w:p>
          <w:p w:rsidR="00CC42CE" w:rsidRDefault="00CC42CE" w:rsidP="00CC42CE">
            <w:pPr>
              <w:pStyle w:val="Prrafodelista"/>
              <w:numPr>
                <w:ilvl w:val="0"/>
                <w:numId w:val="3"/>
              </w:numPr>
              <w:jc w:val="both"/>
              <w:rPr>
                <w:rFonts w:ascii="Arial" w:hAnsi="Arial"/>
                <w:b/>
                <w:sz w:val="22"/>
                <w:szCs w:val="22"/>
              </w:rPr>
            </w:pPr>
            <w:r>
              <w:rPr>
                <w:rFonts w:ascii="Arial" w:hAnsi="Arial"/>
                <w:b/>
                <w:sz w:val="22"/>
                <w:szCs w:val="22"/>
              </w:rPr>
              <w:t>Teniendo en cuenta la meta que se fijó Colombia cómo es el comportamiento del indicador ODM:</w:t>
            </w:r>
          </w:p>
          <w:p w:rsidR="00CC42CE" w:rsidRPr="00F80998" w:rsidRDefault="003B11E5" w:rsidP="004B505E">
            <w:pPr>
              <w:pStyle w:val="Prrafodelista"/>
              <w:jc w:val="both"/>
              <w:rPr>
                <w:rFonts w:ascii="Arial" w:hAnsi="Arial"/>
                <w:sz w:val="22"/>
                <w:szCs w:val="22"/>
              </w:rPr>
            </w:pPr>
            <w:r>
              <w:rPr>
                <w:rFonts w:ascii="Arial" w:hAnsi="Arial"/>
                <w:sz w:val="22"/>
                <w:szCs w:val="22"/>
              </w:rPr>
              <w:t xml:space="preserve">Por </w:t>
            </w:r>
            <w:r w:rsidR="004B505E">
              <w:rPr>
                <w:rFonts w:ascii="Arial" w:hAnsi="Arial"/>
                <w:sz w:val="22"/>
                <w:szCs w:val="22"/>
              </w:rPr>
              <w:t xml:space="preserve">encima </w:t>
            </w:r>
            <w:r w:rsidR="00F80998" w:rsidRPr="00F80998">
              <w:rPr>
                <w:rFonts w:ascii="Arial" w:hAnsi="Arial"/>
                <w:sz w:val="22"/>
                <w:szCs w:val="22"/>
              </w:rPr>
              <w:t xml:space="preserve">de la meta </w:t>
            </w:r>
            <w:r w:rsidR="00F80998">
              <w:rPr>
                <w:rFonts w:ascii="Arial" w:hAnsi="Arial"/>
                <w:sz w:val="22"/>
                <w:szCs w:val="22"/>
              </w:rPr>
              <w:t xml:space="preserve">2015 según dato local. </w:t>
            </w:r>
          </w:p>
        </w:tc>
      </w:tr>
      <w:tr w:rsidR="00CC42CE" w:rsidTr="00CC42CE">
        <w:tc>
          <w:tcPr>
            <w:tcW w:w="8978" w:type="dxa"/>
            <w:shd w:val="clear" w:color="auto" w:fill="F2F2F2" w:themeFill="background1" w:themeFillShade="F2"/>
          </w:tcPr>
          <w:p w:rsidR="00CC42CE" w:rsidRPr="00CC42CE" w:rsidRDefault="00CC42CE" w:rsidP="00CC42CE">
            <w:pPr>
              <w:jc w:val="center"/>
              <w:rPr>
                <w:rFonts w:ascii="Arial" w:hAnsi="Arial"/>
                <w:b/>
                <w:sz w:val="22"/>
                <w:szCs w:val="22"/>
              </w:rPr>
            </w:pPr>
            <w:r>
              <w:rPr>
                <w:rFonts w:ascii="Arial" w:hAnsi="Arial"/>
                <w:b/>
                <w:sz w:val="22"/>
                <w:szCs w:val="22"/>
              </w:rPr>
              <w:lastRenderedPageBreak/>
              <w:t>Marco de Referencia de la Política Pública orientada al cumplimiento de los ODM</w:t>
            </w:r>
          </w:p>
        </w:tc>
      </w:tr>
      <w:tr w:rsidR="00CC42CE" w:rsidTr="006A230A">
        <w:tc>
          <w:tcPr>
            <w:tcW w:w="8978" w:type="dxa"/>
          </w:tcPr>
          <w:p w:rsidR="00CC42CE" w:rsidRPr="007E69B6" w:rsidRDefault="00CC42CE" w:rsidP="00C04C57">
            <w:pPr>
              <w:pStyle w:val="Prrafodelista"/>
              <w:numPr>
                <w:ilvl w:val="0"/>
                <w:numId w:val="5"/>
              </w:numPr>
              <w:jc w:val="both"/>
              <w:rPr>
                <w:rFonts w:ascii="Arial" w:hAnsi="Arial"/>
                <w:b/>
                <w:sz w:val="22"/>
                <w:szCs w:val="22"/>
              </w:rPr>
            </w:pPr>
            <w:r w:rsidRPr="00CC42CE">
              <w:rPr>
                <w:rFonts w:ascii="Arial" w:hAnsi="Arial"/>
                <w:b/>
                <w:sz w:val="22"/>
                <w:szCs w:val="22"/>
              </w:rPr>
              <w:t>¿incluyó en el Plan de Desarrollo acciones frente a la meta que se fijó Colombia en el cumplimiento de los ODM?</w:t>
            </w:r>
            <w:r w:rsidR="00E638B4">
              <w:rPr>
                <w:rFonts w:ascii="Arial" w:hAnsi="Arial"/>
                <w:b/>
                <w:sz w:val="22"/>
                <w:szCs w:val="22"/>
              </w:rPr>
              <w:t xml:space="preserve"> </w:t>
            </w:r>
            <w:r w:rsidR="00C04C57" w:rsidRPr="00C04C57">
              <w:rPr>
                <w:rFonts w:ascii="Arial" w:hAnsi="Arial"/>
                <w:sz w:val="22"/>
                <w:szCs w:val="22"/>
              </w:rPr>
              <w:t>Si</w:t>
            </w:r>
          </w:p>
          <w:p w:rsidR="007E69B6" w:rsidRPr="00CC42CE" w:rsidRDefault="007E69B6" w:rsidP="007E69B6">
            <w:pPr>
              <w:pStyle w:val="Prrafodelista"/>
              <w:jc w:val="both"/>
              <w:rPr>
                <w:rFonts w:ascii="Arial" w:hAnsi="Arial"/>
                <w:b/>
                <w:sz w:val="22"/>
                <w:szCs w:val="22"/>
              </w:rPr>
            </w:pPr>
          </w:p>
          <w:p w:rsidR="00CC42CE" w:rsidRDefault="00CC42CE" w:rsidP="00C04C57">
            <w:pPr>
              <w:pStyle w:val="Prrafodelista"/>
              <w:numPr>
                <w:ilvl w:val="0"/>
                <w:numId w:val="5"/>
              </w:numPr>
              <w:jc w:val="both"/>
              <w:rPr>
                <w:rFonts w:ascii="Arial" w:hAnsi="Arial"/>
                <w:b/>
                <w:sz w:val="22"/>
                <w:szCs w:val="22"/>
              </w:rPr>
            </w:pPr>
            <w:r w:rsidRPr="00CC42CE">
              <w:rPr>
                <w:rFonts w:ascii="Arial" w:hAnsi="Arial"/>
                <w:b/>
                <w:sz w:val="22"/>
                <w:szCs w:val="22"/>
              </w:rPr>
              <w:t xml:space="preserve">Describa las acciones que se formularon para cumplir con la meta. </w:t>
            </w:r>
          </w:p>
          <w:p w:rsidR="00E638B4" w:rsidRDefault="00E638B4" w:rsidP="00E638B4">
            <w:pPr>
              <w:jc w:val="both"/>
              <w:rPr>
                <w:rFonts w:ascii="Arial" w:hAnsi="Arial"/>
                <w:sz w:val="22"/>
                <w:szCs w:val="22"/>
              </w:rPr>
            </w:pPr>
            <w:r w:rsidRPr="00E638B4">
              <w:rPr>
                <w:rFonts w:ascii="Arial" w:hAnsi="Arial"/>
                <w:sz w:val="22"/>
                <w:szCs w:val="22"/>
              </w:rPr>
              <w:t xml:space="preserve">Debido a la interrelación que existe </w:t>
            </w:r>
            <w:r>
              <w:rPr>
                <w:rFonts w:ascii="Arial" w:hAnsi="Arial"/>
                <w:sz w:val="22"/>
                <w:szCs w:val="22"/>
              </w:rPr>
              <w:t xml:space="preserve">entre el indicador de razón de mortalidad materna con el porcentaje de atención institucional del parto por personal calificado, las siguientes acciones se asumen para los dos indicadores: </w:t>
            </w:r>
          </w:p>
          <w:p w:rsidR="00E638B4" w:rsidRPr="00E638B4" w:rsidRDefault="00E638B4" w:rsidP="00E638B4">
            <w:pPr>
              <w:jc w:val="both"/>
              <w:rPr>
                <w:rFonts w:ascii="Arial" w:hAnsi="Arial"/>
                <w:sz w:val="22"/>
                <w:szCs w:val="22"/>
              </w:rPr>
            </w:pPr>
            <w:r>
              <w:rPr>
                <w:rFonts w:ascii="Arial" w:hAnsi="Arial"/>
                <w:sz w:val="22"/>
                <w:szCs w:val="22"/>
              </w:rPr>
              <w:t xml:space="preserve"> </w:t>
            </w:r>
          </w:p>
          <w:p w:rsidR="00C04C57" w:rsidRPr="00C04C57" w:rsidRDefault="00C04C57" w:rsidP="00C04C57">
            <w:pPr>
              <w:autoSpaceDE w:val="0"/>
              <w:autoSpaceDN w:val="0"/>
              <w:adjustRightInd w:val="0"/>
              <w:jc w:val="both"/>
              <w:rPr>
                <w:rFonts w:ascii="Arial" w:hAnsi="Arial" w:cs="Times New Roman"/>
                <w:sz w:val="22"/>
                <w:szCs w:val="22"/>
              </w:rPr>
            </w:pPr>
            <w:r>
              <w:rPr>
                <w:rFonts w:ascii="Arial" w:hAnsi="Arial" w:cs="Times New Roman"/>
                <w:sz w:val="22"/>
                <w:szCs w:val="22"/>
              </w:rPr>
              <w:t>*</w:t>
            </w:r>
            <w:r w:rsidRPr="00C04C57">
              <w:rPr>
                <w:rFonts w:ascii="Arial" w:hAnsi="Arial" w:cs="Times New Roman"/>
                <w:sz w:val="22"/>
                <w:szCs w:val="22"/>
              </w:rPr>
              <w:t>Capacitación al personal de salud de Promoc</w:t>
            </w:r>
            <w:r w:rsidR="004B505E">
              <w:rPr>
                <w:rFonts w:ascii="Arial" w:hAnsi="Arial" w:cs="Times New Roman"/>
                <w:sz w:val="22"/>
                <w:szCs w:val="22"/>
              </w:rPr>
              <w:t>ión y Prevención  de las 10 Empresas Sociales del Estado</w:t>
            </w:r>
            <w:r w:rsidRPr="00C04C57">
              <w:rPr>
                <w:rFonts w:ascii="Arial" w:hAnsi="Arial" w:cs="Times New Roman"/>
                <w:sz w:val="22"/>
                <w:szCs w:val="22"/>
              </w:rPr>
              <w:t xml:space="preserve"> del Departamento, en el protocolo de atención  integral a niñas menores de 15 años embarazadas.</w:t>
            </w:r>
          </w:p>
          <w:p w:rsidR="00C04C57" w:rsidRPr="00C04C57" w:rsidRDefault="00C04C57" w:rsidP="00C04C57">
            <w:pPr>
              <w:autoSpaceDE w:val="0"/>
              <w:autoSpaceDN w:val="0"/>
              <w:adjustRightInd w:val="0"/>
              <w:jc w:val="both"/>
              <w:rPr>
                <w:rFonts w:ascii="Arial" w:hAnsi="Arial" w:cs="Times New Roman"/>
                <w:sz w:val="22"/>
                <w:szCs w:val="22"/>
              </w:rPr>
            </w:pPr>
            <w:r>
              <w:rPr>
                <w:rFonts w:ascii="Arial" w:hAnsi="Arial" w:cs="Times New Roman"/>
                <w:sz w:val="22"/>
                <w:szCs w:val="22"/>
              </w:rPr>
              <w:t>*E</w:t>
            </w:r>
            <w:r w:rsidRPr="00C04C57">
              <w:rPr>
                <w:rFonts w:ascii="Arial" w:hAnsi="Arial" w:cs="Times New Roman"/>
                <w:sz w:val="22"/>
                <w:szCs w:val="22"/>
              </w:rPr>
              <w:t>ntreg</w:t>
            </w:r>
            <w:r>
              <w:rPr>
                <w:rFonts w:ascii="Arial" w:hAnsi="Arial" w:cs="Times New Roman"/>
                <w:sz w:val="22"/>
                <w:szCs w:val="22"/>
              </w:rPr>
              <w:t>a de Kits de código rojo a los m</w:t>
            </w:r>
            <w:r w:rsidRPr="00C04C57">
              <w:rPr>
                <w:rFonts w:ascii="Arial" w:hAnsi="Arial" w:cs="Times New Roman"/>
                <w:sz w:val="22"/>
                <w:szCs w:val="22"/>
              </w:rPr>
              <w:t>unicipios con el fin de salvar la vida de gestantes, ante una emergencia obstétrica  a través del Ministerio de Salud y Protección Social.</w:t>
            </w:r>
          </w:p>
          <w:p w:rsidR="00C04C57" w:rsidRPr="00C04C57" w:rsidRDefault="00C04C57" w:rsidP="00C04C57">
            <w:pPr>
              <w:autoSpaceDE w:val="0"/>
              <w:autoSpaceDN w:val="0"/>
              <w:adjustRightInd w:val="0"/>
              <w:jc w:val="both"/>
              <w:rPr>
                <w:rFonts w:ascii="Arial" w:hAnsi="Arial" w:cs="Times New Roman"/>
                <w:sz w:val="22"/>
                <w:szCs w:val="22"/>
              </w:rPr>
            </w:pPr>
            <w:r>
              <w:rPr>
                <w:rFonts w:ascii="Arial" w:hAnsi="Arial" w:cs="Times New Roman"/>
                <w:sz w:val="22"/>
                <w:szCs w:val="22"/>
              </w:rPr>
              <w:t>*Capacitación</w:t>
            </w:r>
            <w:r w:rsidRPr="00C04C57">
              <w:rPr>
                <w:rFonts w:ascii="Arial" w:hAnsi="Arial" w:cs="Times New Roman"/>
                <w:sz w:val="22"/>
                <w:szCs w:val="22"/>
              </w:rPr>
              <w:t xml:space="preserve"> a médicos, enfermeras y auxiliares de enfermería en </w:t>
            </w:r>
            <w:r w:rsidRPr="00C04C57">
              <w:rPr>
                <w:rFonts w:ascii="Arial" w:hAnsi="Arial" w:cs="Times New Roman"/>
                <w:bCs/>
                <w:sz w:val="22"/>
                <w:szCs w:val="22"/>
              </w:rPr>
              <w:t>detección temprana de alteraciones del embarazo según norma técnica Res. 412 de 2000 y actualización en guía de atención  integral a la gestante.</w:t>
            </w:r>
          </w:p>
          <w:p w:rsidR="00C04C57" w:rsidRPr="00C04C57" w:rsidRDefault="00C04C57" w:rsidP="00C04C57">
            <w:pPr>
              <w:autoSpaceDE w:val="0"/>
              <w:autoSpaceDN w:val="0"/>
              <w:adjustRightInd w:val="0"/>
              <w:jc w:val="both"/>
              <w:rPr>
                <w:rFonts w:ascii="Arial" w:hAnsi="Arial" w:cs="Times New Roman"/>
                <w:sz w:val="22"/>
                <w:szCs w:val="22"/>
              </w:rPr>
            </w:pPr>
            <w:r>
              <w:rPr>
                <w:rFonts w:ascii="Arial" w:hAnsi="Arial" w:cs="Times New Roman"/>
                <w:bCs/>
                <w:sz w:val="22"/>
                <w:szCs w:val="22"/>
              </w:rPr>
              <w:t>*E</w:t>
            </w:r>
            <w:r w:rsidRPr="00C04C57">
              <w:rPr>
                <w:rFonts w:ascii="Arial" w:hAnsi="Arial" w:cs="Times New Roman"/>
                <w:bCs/>
                <w:sz w:val="22"/>
                <w:szCs w:val="22"/>
              </w:rPr>
              <w:t>ntrega de 400 kits de recién nacidos a cuatro municipios c</w:t>
            </w:r>
            <w:r w:rsidR="00EB2CD7">
              <w:rPr>
                <w:rFonts w:ascii="Arial" w:hAnsi="Arial" w:cs="Times New Roman"/>
                <w:bCs/>
                <w:sz w:val="22"/>
                <w:szCs w:val="22"/>
              </w:rPr>
              <w:t>ríticos del departamento del P</w:t>
            </w:r>
            <w:r w:rsidRPr="00C04C57">
              <w:rPr>
                <w:rFonts w:ascii="Arial" w:hAnsi="Arial" w:cs="Times New Roman"/>
                <w:bCs/>
                <w:sz w:val="22"/>
                <w:szCs w:val="22"/>
              </w:rPr>
              <w:t>utumayo como apoyo al fortalecimiento de maternidad segura como estrategia para incrementar controles prenatales y parto institucional</w:t>
            </w:r>
            <w:r>
              <w:rPr>
                <w:rFonts w:ascii="Arial" w:hAnsi="Arial" w:cs="Times New Roman"/>
                <w:bCs/>
                <w:sz w:val="22"/>
                <w:szCs w:val="22"/>
              </w:rPr>
              <w:t>.</w:t>
            </w:r>
          </w:p>
          <w:p w:rsidR="00B90340" w:rsidRPr="00B90340" w:rsidRDefault="00B90340" w:rsidP="00B90340">
            <w:pPr>
              <w:ind w:left="360"/>
              <w:jc w:val="both"/>
              <w:rPr>
                <w:rFonts w:ascii="Arial" w:hAnsi="Arial"/>
                <w:b/>
                <w:sz w:val="22"/>
                <w:szCs w:val="22"/>
              </w:rPr>
            </w:pPr>
          </w:p>
          <w:p w:rsidR="00CC42CE" w:rsidRPr="004A21F0" w:rsidRDefault="00CC42CE" w:rsidP="00C04C57">
            <w:pPr>
              <w:pStyle w:val="Prrafodelista"/>
              <w:numPr>
                <w:ilvl w:val="0"/>
                <w:numId w:val="5"/>
              </w:numPr>
              <w:jc w:val="both"/>
              <w:rPr>
                <w:rFonts w:ascii="Arial" w:hAnsi="Arial"/>
                <w:b/>
                <w:sz w:val="22"/>
                <w:szCs w:val="22"/>
              </w:rPr>
            </w:pPr>
            <w:r w:rsidRPr="00CC42CE">
              <w:rPr>
                <w:rFonts w:ascii="Arial" w:hAnsi="Arial"/>
                <w:b/>
                <w:sz w:val="22"/>
                <w:szCs w:val="22"/>
              </w:rPr>
              <w:t xml:space="preserve">Si se fijó una meta especifica en el Plan de Desarrollo, descríbala. </w:t>
            </w:r>
            <w:r w:rsidR="004A21F0" w:rsidRPr="004A21F0">
              <w:rPr>
                <w:rFonts w:ascii="Arial" w:hAnsi="Arial"/>
                <w:sz w:val="22"/>
                <w:szCs w:val="22"/>
              </w:rPr>
              <w:t>SI</w:t>
            </w:r>
          </w:p>
          <w:p w:rsidR="00C826A1" w:rsidRDefault="004A21F0" w:rsidP="00C826A1">
            <w:pPr>
              <w:jc w:val="both"/>
              <w:rPr>
                <w:rFonts w:ascii="Arial" w:hAnsi="Arial"/>
                <w:sz w:val="22"/>
                <w:szCs w:val="22"/>
              </w:rPr>
            </w:pPr>
            <w:r w:rsidRPr="004A21F0">
              <w:rPr>
                <w:rFonts w:ascii="Arial" w:hAnsi="Arial"/>
                <w:sz w:val="22"/>
                <w:szCs w:val="22"/>
              </w:rPr>
              <w:t>Los Objetivos de Desarrollo del Milenio se encuentran contemplados en el Plan de Desarrollo “</w:t>
            </w:r>
            <w:r w:rsidR="00F151BF">
              <w:rPr>
                <w:rFonts w:ascii="Arial" w:hAnsi="Arial"/>
                <w:sz w:val="22"/>
                <w:szCs w:val="22"/>
              </w:rPr>
              <w:t>Putumayo Solidario y Competitivo</w:t>
            </w:r>
            <w:r w:rsidRPr="004A21F0">
              <w:rPr>
                <w:rFonts w:ascii="Arial" w:hAnsi="Arial"/>
                <w:sz w:val="22"/>
                <w:szCs w:val="22"/>
              </w:rPr>
              <w:t>”</w:t>
            </w:r>
            <w:r w:rsidR="00C826A1">
              <w:rPr>
                <w:rFonts w:ascii="Arial" w:hAnsi="Arial"/>
                <w:sz w:val="22"/>
                <w:szCs w:val="22"/>
              </w:rPr>
              <w:t>. El Departamento cumple con la meta nacional que se establece en 95% la atención institucional del parto por personal calificado dado que en el año 2014 Putumayo tiene en 100% la atención institucional del parto, es decir que cada nacido vivo ha contado con dicha atención.  La meta que se fijó el Departamento fueron las siguientes:</w:t>
            </w:r>
          </w:p>
          <w:p w:rsidR="00C826A1" w:rsidRDefault="00C826A1" w:rsidP="00C826A1">
            <w:pPr>
              <w:jc w:val="both"/>
              <w:rPr>
                <w:rFonts w:ascii="Arial" w:hAnsi="Arial"/>
                <w:sz w:val="22"/>
                <w:szCs w:val="22"/>
              </w:rPr>
            </w:pPr>
          </w:p>
          <w:p w:rsidR="00C826A1" w:rsidRDefault="00C826A1" w:rsidP="00C826A1">
            <w:pPr>
              <w:pStyle w:val="Prrafodelista"/>
              <w:numPr>
                <w:ilvl w:val="0"/>
                <w:numId w:val="9"/>
              </w:numPr>
              <w:jc w:val="both"/>
              <w:rPr>
                <w:rFonts w:ascii="Arial" w:hAnsi="Arial"/>
                <w:sz w:val="22"/>
                <w:szCs w:val="22"/>
              </w:rPr>
            </w:pPr>
            <w:r w:rsidRPr="00C826A1">
              <w:rPr>
                <w:rFonts w:ascii="Arial" w:hAnsi="Arial"/>
                <w:sz w:val="22"/>
                <w:szCs w:val="22"/>
              </w:rPr>
              <w:lastRenderedPageBreak/>
              <w:t>Incrementar a 80% el porcentaje de nacidos vivos c</w:t>
            </w:r>
            <w:r>
              <w:rPr>
                <w:rFonts w:ascii="Arial" w:hAnsi="Arial"/>
                <w:sz w:val="22"/>
                <w:szCs w:val="22"/>
              </w:rPr>
              <w:t>on cuatro controles prenatales o más. Línea base: 71,30%</w:t>
            </w:r>
          </w:p>
          <w:p w:rsidR="00C826A1" w:rsidRDefault="00C826A1" w:rsidP="00C826A1">
            <w:pPr>
              <w:pStyle w:val="Prrafodelista"/>
              <w:numPr>
                <w:ilvl w:val="0"/>
                <w:numId w:val="9"/>
              </w:numPr>
              <w:jc w:val="both"/>
              <w:rPr>
                <w:rFonts w:ascii="Arial" w:hAnsi="Arial"/>
                <w:sz w:val="22"/>
                <w:szCs w:val="22"/>
              </w:rPr>
            </w:pPr>
            <w:r>
              <w:rPr>
                <w:rFonts w:ascii="Arial" w:hAnsi="Arial"/>
                <w:sz w:val="22"/>
                <w:szCs w:val="22"/>
              </w:rPr>
              <w:t>95% de atención del parto por personal calificado anual. Línea base:94,50%</w:t>
            </w:r>
          </w:p>
          <w:p w:rsidR="00C826A1" w:rsidRDefault="00C826A1" w:rsidP="00C826A1">
            <w:pPr>
              <w:pStyle w:val="Prrafodelista"/>
              <w:numPr>
                <w:ilvl w:val="0"/>
                <w:numId w:val="9"/>
              </w:numPr>
              <w:jc w:val="both"/>
              <w:rPr>
                <w:rFonts w:ascii="Arial" w:hAnsi="Arial"/>
                <w:sz w:val="22"/>
                <w:szCs w:val="22"/>
              </w:rPr>
            </w:pPr>
            <w:r>
              <w:rPr>
                <w:rFonts w:ascii="Arial" w:hAnsi="Arial"/>
                <w:sz w:val="22"/>
                <w:szCs w:val="22"/>
              </w:rPr>
              <w:t>15 IPS capacitadas en código rojo. Línea base: 10</w:t>
            </w:r>
            <w:r w:rsidR="00DB03E3">
              <w:rPr>
                <w:rFonts w:ascii="Arial" w:hAnsi="Arial"/>
                <w:sz w:val="22"/>
                <w:szCs w:val="22"/>
              </w:rPr>
              <w:t>.</w:t>
            </w:r>
          </w:p>
          <w:p w:rsidR="00C826A1" w:rsidRDefault="00C826A1" w:rsidP="00C826A1">
            <w:pPr>
              <w:pStyle w:val="Prrafodelista"/>
              <w:numPr>
                <w:ilvl w:val="0"/>
                <w:numId w:val="9"/>
              </w:numPr>
              <w:jc w:val="both"/>
              <w:rPr>
                <w:rFonts w:ascii="Arial" w:hAnsi="Arial"/>
                <w:sz w:val="22"/>
                <w:szCs w:val="22"/>
              </w:rPr>
            </w:pPr>
            <w:r>
              <w:rPr>
                <w:rFonts w:ascii="Arial" w:hAnsi="Arial"/>
                <w:sz w:val="22"/>
                <w:szCs w:val="22"/>
              </w:rPr>
              <w:t>7 pueblos indígenas y pueblos afro con capacitación en el abordaje de SSR</w:t>
            </w:r>
            <w:r w:rsidR="00DB03E3">
              <w:rPr>
                <w:rFonts w:ascii="Arial" w:hAnsi="Arial"/>
                <w:sz w:val="22"/>
                <w:szCs w:val="22"/>
              </w:rPr>
              <w:t>. Línea base: 0.</w:t>
            </w:r>
          </w:p>
          <w:p w:rsidR="00C826A1" w:rsidRPr="00C826A1" w:rsidRDefault="00C826A1" w:rsidP="00C826A1">
            <w:pPr>
              <w:pStyle w:val="Prrafodelista"/>
              <w:numPr>
                <w:ilvl w:val="0"/>
                <w:numId w:val="9"/>
              </w:numPr>
              <w:jc w:val="both"/>
              <w:rPr>
                <w:rFonts w:ascii="Arial" w:hAnsi="Arial"/>
                <w:sz w:val="22"/>
                <w:szCs w:val="22"/>
              </w:rPr>
            </w:pPr>
            <w:r>
              <w:rPr>
                <w:rFonts w:ascii="Arial" w:hAnsi="Arial"/>
                <w:sz w:val="22"/>
                <w:szCs w:val="22"/>
              </w:rPr>
              <w:t xml:space="preserve">15 IPS con seguimiento al plan. </w:t>
            </w:r>
            <w:r w:rsidR="00DB03E3">
              <w:rPr>
                <w:rFonts w:ascii="Arial" w:hAnsi="Arial"/>
                <w:sz w:val="22"/>
                <w:szCs w:val="22"/>
              </w:rPr>
              <w:t xml:space="preserve"> Línea base: 15. </w:t>
            </w:r>
          </w:p>
          <w:p w:rsidR="00C826A1" w:rsidRDefault="00C826A1" w:rsidP="004A21F0">
            <w:pPr>
              <w:jc w:val="both"/>
              <w:rPr>
                <w:rFonts w:ascii="Arial" w:hAnsi="Arial"/>
                <w:sz w:val="22"/>
                <w:szCs w:val="22"/>
              </w:rPr>
            </w:pPr>
          </w:p>
          <w:p w:rsidR="00F05877" w:rsidRDefault="004A21F0" w:rsidP="004A21F0">
            <w:pPr>
              <w:jc w:val="both"/>
              <w:rPr>
                <w:rFonts w:ascii="Arial" w:hAnsi="Arial"/>
                <w:sz w:val="22"/>
                <w:szCs w:val="22"/>
              </w:rPr>
            </w:pPr>
            <w:r>
              <w:rPr>
                <w:rFonts w:ascii="Arial" w:hAnsi="Arial"/>
                <w:sz w:val="22"/>
                <w:szCs w:val="22"/>
              </w:rPr>
              <w:t xml:space="preserve">La meta para Colombia del ODM 5: Mejorar la salud sexual y reproductiva, en </w:t>
            </w:r>
            <w:r w:rsidR="004B505E">
              <w:rPr>
                <w:rFonts w:ascii="Arial" w:hAnsi="Arial"/>
                <w:sz w:val="22"/>
                <w:szCs w:val="22"/>
              </w:rPr>
              <w:t>específico</w:t>
            </w:r>
            <w:r>
              <w:rPr>
                <w:rFonts w:ascii="Arial" w:hAnsi="Arial"/>
                <w:sz w:val="22"/>
                <w:szCs w:val="22"/>
              </w:rPr>
              <w:t xml:space="preserve">, </w:t>
            </w:r>
            <w:r w:rsidR="00E638B4">
              <w:rPr>
                <w:rFonts w:ascii="Arial" w:hAnsi="Arial"/>
                <w:sz w:val="22"/>
                <w:szCs w:val="22"/>
              </w:rPr>
              <w:t>porcentaje de atención institucional del parto y porcentaje de atención</w:t>
            </w:r>
            <w:r w:rsidR="004B505E">
              <w:rPr>
                <w:rFonts w:ascii="Arial" w:hAnsi="Arial"/>
                <w:sz w:val="22"/>
                <w:szCs w:val="22"/>
              </w:rPr>
              <w:t xml:space="preserve"> institucional del parto por personal calificado a 95%. </w:t>
            </w:r>
          </w:p>
          <w:p w:rsidR="004B505E" w:rsidRDefault="004B505E" w:rsidP="004A21F0">
            <w:pPr>
              <w:jc w:val="both"/>
              <w:rPr>
                <w:rFonts w:ascii="Arial" w:hAnsi="Arial"/>
                <w:sz w:val="22"/>
                <w:szCs w:val="22"/>
              </w:rPr>
            </w:pPr>
          </w:p>
          <w:p w:rsidR="00CC42CE" w:rsidRDefault="00CC42CE" w:rsidP="00C04C57">
            <w:pPr>
              <w:pStyle w:val="Prrafodelista"/>
              <w:numPr>
                <w:ilvl w:val="0"/>
                <w:numId w:val="5"/>
              </w:numPr>
              <w:jc w:val="both"/>
              <w:rPr>
                <w:rFonts w:ascii="Arial" w:hAnsi="Arial"/>
                <w:b/>
                <w:sz w:val="22"/>
                <w:szCs w:val="22"/>
              </w:rPr>
            </w:pPr>
            <w:r w:rsidRPr="00CC42CE">
              <w:rPr>
                <w:rFonts w:ascii="Arial" w:hAnsi="Arial"/>
                <w:b/>
                <w:sz w:val="22"/>
                <w:szCs w:val="22"/>
              </w:rPr>
              <w:t xml:space="preserve">¿Cumplió con la meta </w:t>
            </w:r>
            <w:r w:rsidR="008C6343" w:rsidRPr="00CC42CE">
              <w:rPr>
                <w:rFonts w:ascii="Arial" w:hAnsi="Arial"/>
                <w:b/>
                <w:sz w:val="22"/>
                <w:szCs w:val="22"/>
              </w:rPr>
              <w:t>específica</w:t>
            </w:r>
            <w:r w:rsidRPr="00CC42CE">
              <w:rPr>
                <w:rFonts w:ascii="Arial" w:hAnsi="Arial"/>
                <w:b/>
                <w:sz w:val="22"/>
                <w:szCs w:val="22"/>
              </w:rPr>
              <w:t xml:space="preserve">? </w:t>
            </w:r>
            <w:r w:rsidR="00292D02" w:rsidRPr="00F05877">
              <w:rPr>
                <w:rFonts w:ascii="Arial" w:hAnsi="Arial"/>
                <w:sz w:val="22"/>
                <w:szCs w:val="22"/>
              </w:rPr>
              <w:t>Si</w:t>
            </w:r>
          </w:p>
          <w:p w:rsidR="00292D02" w:rsidRPr="00292D02" w:rsidRDefault="00292D02" w:rsidP="00292D02">
            <w:pPr>
              <w:jc w:val="both"/>
              <w:rPr>
                <w:rFonts w:ascii="Arial" w:hAnsi="Arial"/>
                <w:b/>
                <w:sz w:val="22"/>
                <w:szCs w:val="22"/>
              </w:rPr>
            </w:pPr>
          </w:p>
          <w:p w:rsidR="00CC42CE" w:rsidRDefault="00CC42CE" w:rsidP="00C04C57">
            <w:pPr>
              <w:pStyle w:val="Prrafodelista"/>
              <w:numPr>
                <w:ilvl w:val="0"/>
                <w:numId w:val="5"/>
              </w:numPr>
              <w:jc w:val="both"/>
              <w:rPr>
                <w:rFonts w:ascii="Arial" w:hAnsi="Arial"/>
                <w:b/>
                <w:sz w:val="22"/>
                <w:szCs w:val="22"/>
              </w:rPr>
            </w:pPr>
            <w:r w:rsidRPr="00CC42CE">
              <w:rPr>
                <w:rFonts w:ascii="Arial" w:hAnsi="Arial"/>
                <w:b/>
                <w:sz w:val="22"/>
                <w:szCs w:val="22"/>
              </w:rPr>
              <w:t xml:space="preserve">Si cuenta con mecanismos de seguimiento, describa los principales resultados. </w:t>
            </w:r>
          </w:p>
          <w:p w:rsidR="00B90340" w:rsidRPr="00B90340" w:rsidRDefault="00B90340" w:rsidP="00B90340">
            <w:pPr>
              <w:jc w:val="both"/>
              <w:rPr>
                <w:rFonts w:ascii="Arial" w:hAnsi="Arial"/>
                <w:sz w:val="22"/>
                <w:szCs w:val="22"/>
              </w:rPr>
            </w:pPr>
            <w:r w:rsidRPr="00B90340">
              <w:rPr>
                <w:rFonts w:ascii="Arial" w:hAnsi="Arial"/>
                <w:sz w:val="22"/>
                <w:szCs w:val="22"/>
              </w:rPr>
              <w:t xml:space="preserve">En cabeza de la Secretaría de Planeación Departamental </w:t>
            </w:r>
            <w:r>
              <w:rPr>
                <w:rFonts w:ascii="Arial" w:hAnsi="Arial"/>
                <w:sz w:val="22"/>
                <w:szCs w:val="22"/>
              </w:rPr>
              <w:t xml:space="preserve">está la responsabilidad de hacer seguimiento y monitoreo a las metas del plan de desarrollo, en particular con este indicador que le corresponde la ejecución de metas a la Secretaría de Salud, se hace seguimiento a su avance y cumplimiento, en caso de que no se cumpla, en se </w:t>
            </w:r>
            <w:r w:rsidR="00DB03E3">
              <w:rPr>
                <w:rFonts w:ascii="Arial" w:hAnsi="Arial"/>
                <w:sz w:val="22"/>
                <w:szCs w:val="22"/>
              </w:rPr>
              <w:t xml:space="preserve">convoca al Consejo de Gobierno para tomar medidas correctivas y mejorar su ejecución. </w:t>
            </w:r>
          </w:p>
          <w:p w:rsidR="00B90340" w:rsidRPr="00B90340" w:rsidRDefault="00B90340" w:rsidP="00B90340">
            <w:pPr>
              <w:jc w:val="both"/>
              <w:rPr>
                <w:rFonts w:ascii="Arial" w:hAnsi="Arial"/>
                <w:b/>
                <w:sz w:val="22"/>
                <w:szCs w:val="22"/>
              </w:rPr>
            </w:pPr>
          </w:p>
          <w:p w:rsidR="00CC42CE" w:rsidRDefault="00CC42CE" w:rsidP="00C04C57">
            <w:pPr>
              <w:pStyle w:val="Prrafodelista"/>
              <w:numPr>
                <w:ilvl w:val="0"/>
                <w:numId w:val="5"/>
              </w:numPr>
              <w:jc w:val="both"/>
              <w:rPr>
                <w:rFonts w:ascii="Arial" w:hAnsi="Arial"/>
                <w:b/>
                <w:sz w:val="22"/>
                <w:szCs w:val="22"/>
              </w:rPr>
            </w:pPr>
            <w:r w:rsidRPr="00CC42CE">
              <w:rPr>
                <w:rFonts w:ascii="Arial" w:hAnsi="Arial"/>
                <w:b/>
                <w:sz w:val="22"/>
                <w:szCs w:val="22"/>
              </w:rPr>
              <w:t>¿Qué uso le da la administración a la información obtenida?</w:t>
            </w:r>
          </w:p>
          <w:p w:rsidR="00B90340" w:rsidRDefault="00B90340" w:rsidP="00B90340">
            <w:pPr>
              <w:jc w:val="both"/>
              <w:rPr>
                <w:rFonts w:ascii="Arial" w:hAnsi="Arial"/>
                <w:sz w:val="22"/>
                <w:szCs w:val="22"/>
              </w:rPr>
            </w:pPr>
            <w:r w:rsidRPr="00B90340">
              <w:rPr>
                <w:rFonts w:ascii="Arial" w:hAnsi="Arial"/>
                <w:sz w:val="22"/>
                <w:szCs w:val="22"/>
              </w:rPr>
              <w:t xml:space="preserve">Con la información obtenida se convoca al Consejo de Gobierno </w:t>
            </w:r>
            <w:r>
              <w:rPr>
                <w:rFonts w:ascii="Arial" w:hAnsi="Arial"/>
                <w:sz w:val="22"/>
                <w:szCs w:val="22"/>
              </w:rPr>
              <w:t>para tomar decisiones sobre el cumplimiento de las metas y se toman medidas de ejecución para avanzar en el cumplimiento de la</w:t>
            </w:r>
            <w:r w:rsidR="00F05877">
              <w:rPr>
                <w:rFonts w:ascii="Arial" w:hAnsi="Arial"/>
                <w:sz w:val="22"/>
                <w:szCs w:val="22"/>
              </w:rPr>
              <w:t xml:space="preserve">s mismas. </w:t>
            </w:r>
            <w:r w:rsidR="00DB03E3">
              <w:rPr>
                <w:rFonts w:ascii="Arial" w:hAnsi="Arial"/>
                <w:sz w:val="22"/>
                <w:szCs w:val="22"/>
              </w:rPr>
              <w:t xml:space="preserve">En particular en este caso, cuando se conoció que había una tendencia a los partos domiciliarios se propusieron estrategias y planes de acción para incentivar los controles prenatales y capacitar a las IPS en código rojo. </w:t>
            </w:r>
          </w:p>
          <w:p w:rsidR="00F05877" w:rsidRPr="00B90340" w:rsidRDefault="00F05877" w:rsidP="00B90340">
            <w:pPr>
              <w:jc w:val="both"/>
              <w:rPr>
                <w:rFonts w:ascii="Arial" w:hAnsi="Arial"/>
                <w:sz w:val="22"/>
                <w:szCs w:val="22"/>
              </w:rPr>
            </w:pPr>
          </w:p>
          <w:p w:rsidR="00CC42CE" w:rsidRDefault="00CC42CE" w:rsidP="00C04C57">
            <w:pPr>
              <w:pStyle w:val="Prrafodelista"/>
              <w:numPr>
                <w:ilvl w:val="0"/>
                <w:numId w:val="5"/>
              </w:numPr>
              <w:jc w:val="both"/>
              <w:rPr>
                <w:rFonts w:ascii="Arial" w:hAnsi="Arial"/>
                <w:b/>
                <w:sz w:val="22"/>
                <w:szCs w:val="22"/>
              </w:rPr>
            </w:pPr>
            <w:r w:rsidRPr="00CC42CE">
              <w:rPr>
                <w:rFonts w:ascii="Arial" w:hAnsi="Arial"/>
                <w:b/>
                <w:sz w:val="22"/>
                <w:szCs w:val="22"/>
              </w:rPr>
              <w:t xml:space="preserve">Si cuenta con mecanismos de evaluación describa los principales resultados. </w:t>
            </w:r>
          </w:p>
          <w:p w:rsidR="00B90340" w:rsidRDefault="00B90340" w:rsidP="00B90340">
            <w:pPr>
              <w:jc w:val="both"/>
              <w:rPr>
                <w:rFonts w:ascii="Arial" w:hAnsi="Arial"/>
                <w:sz w:val="22"/>
                <w:szCs w:val="22"/>
              </w:rPr>
            </w:pPr>
            <w:r w:rsidRPr="00B90340">
              <w:rPr>
                <w:rFonts w:ascii="Arial" w:hAnsi="Arial"/>
                <w:sz w:val="22"/>
                <w:szCs w:val="22"/>
              </w:rPr>
              <w:t>Se cuenta con mecanismos de evaluación realizados por el Consejo D</w:t>
            </w:r>
            <w:r>
              <w:rPr>
                <w:rFonts w:ascii="Arial" w:hAnsi="Arial"/>
                <w:sz w:val="22"/>
                <w:szCs w:val="22"/>
              </w:rPr>
              <w:t>epartamental de Política Social, se evalúan los alcances, avances, resultados, fortalezas y debilidades del plan de acción del plan de desarrollo relacionados con este indicador</w:t>
            </w:r>
            <w:r w:rsidR="00F05877">
              <w:rPr>
                <w:rFonts w:ascii="Arial" w:hAnsi="Arial"/>
                <w:sz w:val="22"/>
                <w:szCs w:val="22"/>
              </w:rPr>
              <w:t xml:space="preserve">. </w:t>
            </w:r>
            <w:r w:rsidR="00DB03E3">
              <w:rPr>
                <w:rFonts w:ascii="Arial" w:hAnsi="Arial"/>
                <w:sz w:val="22"/>
                <w:szCs w:val="22"/>
              </w:rPr>
              <w:t xml:space="preserve">Al interior de cada Secretaría evalúan el cumplimiento de sus propias metas y establecen planes de acción. </w:t>
            </w:r>
          </w:p>
          <w:p w:rsidR="00F05877" w:rsidRPr="00B90340" w:rsidRDefault="00F05877" w:rsidP="00B90340">
            <w:pPr>
              <w:jc w:val="both"/>
              <w:rPr>
                <w:rFonts w:ascii="Arial" w:hAnsi="Arial"/>
                <w:sz w:val="22"/>
                <w:szCs w:val="22"/>
              </w:rPr>
            </w:pPr>
          </w:p>
          <w:p w:rsidR="00CC42CE" w:rsidRPr="00CC42CE" w:rsidRDefault="00CC42CE" w:rsidP="00C04C57">
            <w:pPr>
              <w:pStyle w:val="Prrafodelista"/>
              <w:numPr>
                <w:ilvl w:val="0"/>
                <w:numId w:val="5"/>
              </w:numPr>
              <w:jc w:val="both"/>
              <w:rPr>
                <w:rFonts w:ascii="Arial" w:hAnsi="Arial"/>
                <w:b/>
                <w:sz w:val="22"/>
                <w:szCs w:val="22"/>
              </w:rPr>
            </w:pPr>
            <w:r w:rsidRPr="00CC42CE">
              <w:rPr>
                <w:rFonts w:ascii="Arial" w:hAnsi="Arial"/>
                <w:b/>
                <w:sz w:val="22"/>
                <w:szCs w:val="22"/>
              </w:rPr>
              <w:t>¿Qué uso le da la administración a la información obtenida?</w:t>
            </w:r>
          </w:p>
          <w:p w:rsidR="00CC42CE" w:rsidRPr="00926AE1" w:rsidRDefault="00926AE1" w:rsidP="00CC42CE">
            <w:pPr>
              <w:jc w:val="both"/>
              <w:rPr>
                <w:rFonts w:ascii="Arial" w:hAnsi="Arial"/>
                <w:sz w:val="22"/>
                <w:szCs w:val="22"/>
              </w:rPr>
            </w:pPr>
            <w:r w:rsidRPr="00926AE1">
              <w:rPr>
                <w:rFonts w:ascii="Arial" w:hAnsi="Arial"/>
                <w:sz w:val="22"/>
                <w:szCs w:val="22"/>
              </w:rPr>
              <w:t xml:space="preserve">Se toman medidas correctivas para el cumplimiento de las metas, se asigna más personal que se encargue de la ejecución de acciones, planes, programas o proyectos. </w:t>
            </w:r>
          </w:p>
        </w:tc>
      </w:tr>
      <w:tr w:rsidR="00C75E9F" w:rsidTr="00CC42CE">
        <w:tc>
          <w:tcPr>
            <w:tcW w:w="8978" w:type="dxa"/>
            <w:shd w:val="clear" w:color="auto" w:fill="D9D9D9" w:themeFill="background1" w:themeFillShade="D9"/>
          </w:tcPr>
          <w:p w:rsidR="00C75E9F" w:rsidRPr="00C75E9F" w:rsidRDefault="00C75E9F" w:rsidP="00C75E9F">
            <w:pPr>
              <w:jc w:val="center"/>
              <w:rPr>
                <w:rFonts w:ascii="Arial" w:hAnsi="Arial"/>
                <w:b/>
                <w:sz w:val="22"/>
                <w:szCs w:val="22"/>
              </w:rPr>
            </w:pPr>
            <w:r w:rsidRPr="00C75E9F">
              <w:rPr>
                <w:rFonts w:ascii="Arial" w:hAnsi="Arial"/>
                <w:b/>
                <w:sz w:val="22"/>
                <w:szCs w:val="22"/>
              </w:rPr>
              <w:lastRenderedPageBreak/>
              <w:t>Análisis gestión pública territorial en la generación de entornos protectores</w:t>
            </w:r>
          </w:p>
        </w:tc>
      </w:tr>
      <w:tr w:rsidR="00C75E9F" w:rsidTr="006A230A">
        <w:tc>
          <w:tcPr>
            <w:tcW w:w="8978" w:type="dxa"/>
          </w:tcPr>
          <w:p w:rsidR="007E69B6" w:rsidRDefault="00F80998" w:rsidP="00F151BF">
            <w:pPr>
              <w:pStyle w:val="Prrafodelista"/>
              <w:numPr>
                <w:ilvl w:val="0"/>
                <w:numId w:val="7"/>
              </w:numPr>
              <w:jc w:val="both"/>
              <w:rPr>
                <w:rFonts w:ascii="Arial" w:hAnsi="Arial"/>
                <w:sz w:val="22"/>
                <w:szCs w:val="22"/>
              </w:rPr>
            </w:pPr>
            <w:r w:rsidRPr="00055201">
              <w:rPr>
                <w:rFonts w:ascii="Arial" w:hAnsi="Arial"/>
                <w:b/>
                <w:sz w:val="22"/>
                <w:szCs w:val="22"/>
              </w:rPr>
              <w:t>¿Está incluido en el Plan de Desarrollo?</w:t>
            </w:r>
            <w:r w:rsidR="00055201">
              <w:rPr>
                <w:rFonts w:ascii="Arial" w:hAnsi="Arial"/>
                <w:sz w:val="22"/>
                <w:szCs w:val="22"/>
              </w:rPr>
              <w:t xml:space="preserve"> SI</w:t>
            </w:r>
          </w:p>
          <w:p w:rsidR="00DB03E3" w:rsidRPr="00F151BF" w:rsidRDefault="00DB03E3" w:rsidP="00F151BF">
            <w:pPr>
              <w:pStyle w:val="Prrafodelista"/>
              <w:numPr>
                <w:ilvl w:val="0"/>
                <w:numId w:val="7"/>
              </w:numPr>
              <w:jc w:val="both"/>
              <w:rPr>
                <w:rFonts w:ascii="Arial" w:hAnsi="Arial"/>
                <w:sz w:val="22"/>
                <w:szCs w:val="22"/>
              </w:rPr>
            </w:pPr>
          </w:p>
          <w:p w:rsidR="00F80998" w:rsidRDefault="00F151BF" w:rsidP="00F80998">
            <w:pPr>
              <w:pStyle w:val="Prrafodelista"/>
              <w:numPr>
                <w:ilvl w:val="0"/>
                <w:numId w:val="7"/>
              </w:numPr>
              <w:jc w:val="both"/>
              <w:rPr>
                <w:rFonts w:ascii="Arial" w:hAnsi="Arial"/>
                <w:b/>
                <w:sz w:val="22"/>
                <w:szCs w:val="22"/>
              </w:rPr>
            </w:pPr>
            <w:r>
              <w:rPr>
                <w:rFonts w:ascii="Arial" w:hAnsi="Arial"/>
                <w:b/>
                <w:sz w:val="22"/>
                <w:szCs w:val="22"/>
              </w:rPr>
              <w:t>Componente financiero</w:t>
            </w:r>
            <w:r w:rsidR="00DB03E3">
              <w:rPr>
                <w:rFonts w:ascii="Arial" w:hAnsi="Arial"/>
                <w:b/>
                <w:sz w:val="22"/>
                <w:szCs w:val="22"/>
              </w:rPr>
              <w:t xml:space="preserve"> </w:t>
            </w:r>
            <w:r>
              <w:rPr>
                <w:rFonts w:ascii="Arial" w:hAnsi="Arial"/>
                <w:b/>
                <w:sz w:val="22"/>
                <w:szCs w:val="22"/>
              </w:rPr>
              <w:t>(2012,</w:t>
            </w:r>
            <w:r w:rsidR="00DB03E3">
              <w:rPr>
                <w:rFonts w:ascii="Arial" w:hAnsi="Arial"/>
                <w:b/>
                <w:sz w:val="22"/>
                <w:szCs w:val="22"/>
              </w:rPr>
              <w:t xml:space="preserve"> </w:t>
            </w:r>
            <w:r>
              <w:rPr>
                <w:rFonts w:ascii="Arial" w:hAnsi="Arial"/>
                <w:b/>
                <w:sz w:val="22"/>
                <w:szCs w:val="22"/>
              </w:rPr>
              <w:t>2013,</w:t>
            </w:r>
            <w:r w:rsidR="00DB03E3">
              <w:rPr>
                <w:rFonts w:ascii="Arial" w:hAnsi="Arial"/>
                <w:b/>
                <w:sz w:val="22"/>
                <w:szCs w:val="22"/>
              </w:rPr>
              <w:t xml:space="preserve"> </w:t>
            </w:r>
            <w:r>
              <w:rPr>
                <w:rFonts w:ascii="Arial" w:hAnsi="Arial"/>
                <w:b/>
                <w:sz w:val="22"/>
                <w:szCs w:val="22"/>
              </w:rPr>
              <w:t>2014,</w:t>
            </w:r>
            <w:r w:rsidR="00DB03E3">
              <w:rPr>
                <w:rFonts w:ascii="Arial" w:hAnsi="Arial"/>
                <w:b/>
                <w:sz w:val="22"/>
                <w:szCs w:val="22"/>
              </w:rPr>
              <w:t xml:space="preserve"> </w:t>
            </w:r>
            <w:r>
              <w:rPr>
                <w:rFonts w:ascii="Arial" w:hAnsi="Arial"/>
                <w:b/>
                <w:sz w:val="22"/>
                <w:szCs w:val="22"/>
              </w:rPr>
              <w:t xml:space="preserve">2015). </w:t>
            </w:r>
          </w:p>
          <w:p w:rsidR="00F151BF" w:rsidRPr="00055201" w:rsidRDefault="00F151BF" w:rsidP="00F151BF">
            <w:pPr>
              <w:pStyle w:val="Prrafodelista"/>
              <w:jc w:val="both"/>
              <w:rPr>
                <w:rFonts w:ascii="Arial" w:hAnsi="Arial"/>
                <w:b/>
                <w:sz w:val="22"/>
                <w:szCs w:val="22"/>
              </w:rPr>
            </w:pPr>
          </w:p>
          <w:p w:rsidR="00F80998" w:rsidRDefault="00F80998" w:rsidP="00F80998">
            <w:pPr>
              <w:pStyle w:val="Prrafodelista"/>
              <w:numPr>
                <w:ilvl w:val="0"/>
                <w:numId w:val="7"/>
              </w:numPr>
              <w:jc w:val="both"/>
              <w:rPr>
                <w:rFonts w:ascii="Arial" w:hAnsi="Arial"/>
                <w:sz w:val="22"/>
                <w:szCs w:val="22"/>
              </w:rPr>
            </w:pPr>
            <w:r w:rsidRPr="00055201">
              <w:rPr>
                <w:rFonts w:ascii="Arial" w:hAnsi="Arial"/>
                <w:b/>
                <w:sz w:val="22"/>
                <w:szCs w:val="22"/>
              </w:rPr>
              <w:t>Herramienta utilizada en el Plan de Desarrollo</w:t>
            </w:r>
            <w:r w:rsidRPr="00A36B2A">
              <w:rPr>
                <w:rFonts w:ascii="Arial" w:hAnsi="Arial"/>
                <w:sz w:val="22"/>
                <w:szCs w:val="22"/>
              </w:rPr>
              <w:t xml:space="preserve"> (política, programa, estrategia, proyecto, acción). </w:t>
            </w:r>
          </w:p>
          <w:p w:rsidR="00B04EC4" w:rsidRDefault="00B04EC4" w:rsidP="00B04EC4">
            <w:pPr>
              <w:jc w:val="both"/>
              <w:rPr>
                <w:rFonts w:ascii="Arial" w:hAnsi="Arial"/>
                <w:sz w:val="22"/>
                <w:szCs w:val="22"/>
              </w:rPr>
            </w:pPr>
            <w:r>
              <w:rPr>
                <w:rFonts w:ascii="Arial" w:hAnsi="Arial"/>
                <w:sz w:val="22"/>
                <w:szCs w:val="22"/>
              </w:rPr>
              <w:t>La herramienta utilizada en el Plan de De</w:t>
            </w:r>
            <w:r w:rsidR="00055201">
              <w:rPr>
                <w:rFonts w:ascii="Arial" w:hAnsi="Arial"/>
                <w:sz w:val="22"/>
                <w:szCs w:val="22"/>
              </w:rPr>
              <w:t>sarrollo, está contenida en el E</w:t>
            </w:r>
            <w:r>
              <w:rPr>
                <w:rFonts w:ascii="Arial" w:hAnsi="Arial"/>
                <w:sz w:val="22"/>
                <w:szCs w:val="22"/>
              </w:rPr>
              <w:t>je estratégico 5: Por un Putumay</w:t>
            </w:r>
            <w:r w:rsidR="00055201">
              <w:rPr>
                <w:rFonts w:ascii="Arial" w:hAnsi="Arial"/>
                <w:sz w:val="22"/>
                <w:szCs w:val="22"/>
              </w:rPr>
              <w:t xml:space="preserve">o humano, integral y solidario, en el </w:t>
            </w:r>
            <w:r w:rsidR="00DB03E3">
              <w:rPr>
                <w:rFonts w:ascii="Arial" w:hAnsi="Arial"/>
                <w:sz w:val="22"/>
                <w:szCs w:val="22"/>
                <w:u w:val="single"/>
              </w:rPr>
              <w:t xml:space="preserve">Programa: </w:t>
            </w:r>
            <w:r w:rsidR="00055201" w:rsidRPr="00DB03E3">
              <w:rPr>
                <w:rFonts w:ascii="Arial" w:hAnsi="Arial"/>
                <w:sz w:val="22"/>
                <w:szCs w:val="22"/>
                <w:u w:val="single"/>
              </w:rPr>
              <w:t>Salud</w:t>
            </w:r>
            <w:r w:rsidR="00DB03E3" w:rsidRPr="00DB03E3">
              <w:rPr>
                <w:rFonts w:ascii="Arial" w:hAnsi="Arial"/>
                <w:sz w:val="22"/>
                <w:szCs w:val="22"/>
                <w:u w:val="single"/>
              </w:rPr>
              <w:t xml:space="preserve"> Pública</w:t>
            </w:r>
            <w:r w:rsidR="00DB03E3">
              <w:rPr>
                <w:rFonts w:ascii="Arial" w:hAnsi="Arial"/>
                <w:sz w:val="22"/>
                <w:szCs w:val="22"/>
              </w:rPr>
              <w:t xml:space="preserve"> </w:t>
            </w:r>
            <w:r w:rsidR="00DB03E3" w:rsidRPr="00DB03E3">
              <w:rPr>
                <w:rFonts w:ascii="Arial" w:hAnsi="Arial"/>
                <w:sz w:val="22"/>
                <w:szCs w:val="22"/>
                <w:u w:val="single"/>
              </w:rPr>
              <w:t>Subprograma: Salud Sexual y Reproductiva.</w:t>
            </w:r>
            <w:r w:rsidR="00DB03E3">
              <w:rPr>
                <w:rFonts w:ascii="Arial" w:hAnsi="Arial"/>
                <w:sz w:val="22"/>
                <w:szCs w:val="22"/>
              </w:rPr>
              <w:t xml:space="preserve"> </w:t>
            </w:r>
            <w:r w:rsidR="00055201">
              <w:rPr>
                <w:rFonts w:ascii="Arial" w:hAnsi="Arial"/>
                <w:sz w:val="22"/>
                <w:szCs w:val="22"/>
              </w:rPr>
              <w:t xml:space="preserve"> </w:t>
            </w:r>
          </w:p>
          <w:p w:rsidR="00B04EC4" w:rsidRDefault="00B04EC4" w:rsidP="00B04EC4">
            <w:pPr>
              <w:jc w:val="both"/>
              <w:rPr>
                <w:rFonts w:ascii="Arial" w:hAnsi="Arial"/>
                <w:sz w:val="22"/>
                <w:szCs w:val="22"/>
              </w:rPr>
            </w:pPr>
          </w:p>
          <w:p w:rsidR="00DB03E3" w:rsidRPr="00B04EC4" w:rsidRDefault="00DB03E3" w:rsidP="00B04EC4">
            <w:pPr>
              <w:jc w:val="both"/>
              <w:rPr>
                <w:rFonts w:ascii="Arial" w:hAnsi="Arial"/>
                <w:sz w:val="22"/>
                <w:szCs w:val="22"/>
              </w:rPr>
            </w:pPr>
          </w:p>
          <w:p w:rsidR="00F80998" w:rsidRDefault="00F80998" w:rsidP="00F80998">
            <w:pPr>
              <w:pStyle w:val="Prrafodelista"/>
              <w:numPr>
                <w:ilvl w:val="0"/>
                <w:numId w:val="7"/>
              </w:numPr>
              <w:jc w:val="both"/>
              <w:rPr>
                <w:rFonts w:ascii="Arial" w:hAnsi="Arial"/>
                <w:sz w:val="22"/>
                <w:szCs w:val="22"/>
              </w:rPr>
            </w:pPr>
            <w:r w:rsidRPr="00636441">
              <w:rPr>
                <w:rFonts w:ascii="Arial" w:hAnsi="Arial"/>
                <w:b/>
                <w:sz w:val="22"/>
                <w:szCs w:val="22"/>
              </w:rPr>
              <w:lastRenderedPageBreak/>
              <w:t>Identifique  si el desarrollo de estas acciones estratégicas están articuladas con la implementación de:</w:t>
            </w:r>
            <w:r w:rsidRPr="00A36B2A">
              <w:rPr>
                <w:rFonts w:ascii="Arial" w:hAnsi="Arial"/>
                <w:sz w:val="22"/>
                <w:szCs w:val="22"/>
              </w:rPr>
              <w:t xml:space="preserve"> Plan Nacional de Desarrollo, Plan de desarrollo departamental, política pública…</w:t>
            </w:r>
          </w:p>
          <w:p w:rsidR="00636441" w:rsidRPr="00636441" w:rsidRDefault="00636441" w:rsidP="00636441">
            <w:pPr>
              <w:jc w:val="both"/>
              <w:rPr>
                <w:rFonts w:ascii="Arial" w:hAnsi="Arial"/>
                <w:sz w:val="22"/>
                <w:szCs w:val="22"/>
              </w:rPr>
            </w:pPr>
            <w:r>
              <w:rPr>
                <w:rFonts w:ascii="Arial" w:hAnsi="Arial"/>
                <w:sz w:val="22"/>
                <w:szCs w:val="22"/>
              </w:rPr>
              <w:t xml:space="preserve">El desarrollo de estas acciones se </w:t>
            </w:r>
            <w:r w:rsidR="008C6343">
              <w:rPr>
                <w:rFonts w:ascii="Arial" w:hAnsi="Arial"/>
                <w:sz w:val="22"/>
                <w:szCs w:val="22"/>
              </w:rPr>
              <w:t>basó</w:t>
            </w:r>
            <w:r>
              <w:rPr>
                <w:rFonts w:ascii="Arial" w:hAnsi="Arial"/>
                <w:sz w:val="22"/>
                <w:szCs w:val="22"/>
              </w:rPr>
              <w:t xml:space="preserve"> el Plan Nacional de Desarrollo, la Ley 1098 de 2006, el Plan de Desarrollo Departamental y la implementación de la Política Pública de Primera Infancia, Infancia y Adolescencia del Departamento del Putumayo y sus planes de acción. </w:t>
            </w:r>
          </w:p>
          <w:p w:rsidR="00055201" w:rsidRPr="00A36B2A" w:rsidRDefault="00055201" w:rsidP="00055201">
            <w:pPr>
              <w:pStyle w:val="Prrafodelista"/>
              <w:jc w:val="both"/>
              <w:rPr>
                <w:rFonts w:ascii="Arial" w:hAnsi="Arial"/>
                <w:sz w:val="22"/>
                <w:szCs w:val="22"/>
              </w:rPr>
            </w:pPr>
          </w:p>
          <w:p w:rsidR="00F80998" w:rsidRDefault="00F80998" w:rsidP="00F80998">
            <w:pPr>
              <w:pStyle w:val="Prrafodelista"/>
              <w:numPr>
                <w:ilvl w:val="0"/>
                <w:numId w:val="7"/>
              </w:numPr>
              <w:jc w:val="both"/>
              <w:rPr>
                <w:rFonts w:ascii="Arial" w:hAnsi="Arial"/>
                <w:sz w:val="22"/>
                <w:szCs w:val="22"/>
              </w:rPr>
            </w:pPr>
            <w:r w:rsidRPr="00292D02">
              <w:rPr>
                <w:rFonts w:ascii="Arial" w:hAnsi="Arial"/>
                <w:b/>
                <w:sz w:val="22"/>
                <w:szCs w:val="22"/>
              </w:rPr>
              <w:t>¿Qué enfoque utilizó para la implementación de estas acciones?</w:t>
            </w:r>
            <w:r w:rsidRPr="00A36B2A">
              <w:rPr>
                <w:rFonts w:ascii="Arial" w:hAnsi="Arial"/>
                <w:sz w:val="22"/>
                <w:szCs w:val="22"/>
              </w:rPr>
              <w:t xml:space="preserve"> Enfoque territorial, diferencial e incluyente, poblacional, de derechos.</w:t>
            </w:r>
          </w:p>
          <w:p w:rsidR="00292D02" w:rsidRPr="00292D02" w:rsidRDefault="00292D02" w:rsidP="00292D02">
            <w:pPr>
              <w:jc w:val="both"/>
              <w:rPr>
                <w:rFonts w:ascii="Arial" w:hAnsi="Arial"/>
                <w:sz w:val="22"/>
                <w:szCs w:val="22"/>
              </w:rPr>
            </w:pPr>
          </w:p>
          <w:p w:rsidR="00292D02" w:rsidRDefault="00035697" w:rsidP="00035697">
            <w:pPr>
              <w:jc w:val="both"/>
              <w:rPr>
                <w:rFonts w:ascii="Arial" w:hAnsi="Arial"/>
                <w:sz w:val="22"/>
                <w:szCs w:val="22"/>
              </w:rPr>
            </w:pPr>
            <w:r w:rsidRPr="00035697">
              <w:rPr>
                <w:rFonts w:ascii="Arial" w:hAnsi="Arial"/>
                <w:sz w:val="22"/>
                <w:szCs w:val="22"/>
              </w:rPr>
              <w:t xml:space="preserve">Enfoque </w:t>
            </w:r>
            <w:r>
              <w:rPr>
                <w:rFonts w:ascii="Arial" w:hAnsi="Arial"/>
                <w:sz w:val="22"/>
                <w:szCs w:val="22"/>
              </w:rPr>
              <w:t xml:space="preserve">territorial: la inclusión se dio a partir de involucrar a los 13 municipios del Departamento, </w:t>
            </w:r>
            <w:r w:rsidR="00563F17">
              <w:rPr>
                <w:rFonts w:ascii="Arial" w:hAnsi="Arial"/>
                <w:sz w:val="22"/>
                <w:szCs w:val="22"/>
              </w:rPr>
              <w:t>teniendo en cuenta las condiciones propias de cada uno, es decir si contaban con E</w:t>
            </w:r>
            <w:r w:rsidR="00DB03E3">
              <w:rPr>
                <w:rFonts w:ascii="Arial" w:hAnsi="Arial"/>
                <w:sz w:val="22"/>
                <w:szCs w:val="22"/>
              </w:rPr>
              <w:t>mpresas Sociales del Estado y el</w:t>
            </w:r>
            <w:r w:rsidR="00563F17">
              <w:rPr>
                <w:rFonts w:ascii="Arial" w:hAnsi="Arial"/>
                <w:sz w:val="22"/>
                <w:szCs w:val="22"/>
              </w:rPr>
              <w:t xml:space="preserve"> nivel de atención de cada uno de estos para que pudiera responder a las necesidades de la población tanto urbana como rural. Así mismo, se reconocieron las dificultades de cada ter</w:t>
            </w:r>
            <w:r w:rsidR="004E32A6">
              <w:rPr>
                <w:rFonts w:ascii="Arial" w:hAnsi="Arial"/>
                <w:sz w:val="22"/>
                <w:szCs w:val="22"/>
              </w:rPr>
              <w:t xml:space="preserve">ritorio y se dio especial protección a la población indígena y afro. </w:t>
            </w:r>
          </w:p>
          <w:p w:rsidR="00563F17" w:rsidRDefault="00563F17" w:rsidP="00035697">
            <w:pPr>
              <w:jc w:val="both"/>
              <w:rPr>
                <w:rFonts w:ascii="Arial" w:hAnsi="Arial"/>
                <w:sz w:val="22"/>
                <w:szCs w:val="22"/>
              </w:rPr>
            </w:pPr>
          </w:p>
          <w:p w:rsidR="00035697" w:rsidRDefault="00035697" w:rsidP="00035697">
            <w:pPr>
              <w:jc w:val="both"/>
              <w:rPr>
                <w:rFonts w:ascii="Arial" w:hAnsi="Arial"/>
                <w:sz w:val="22"/>
                <w:szCs w:val="22"/>
              </w:rPr>
            </w:pPr>
            <w:r>
              <w:rPr>
                <w:rFonts w:ascii="Arial" w:hAnsi="Arial"/>
                <w:sz w:val="22"/>
                <w:szCs w:val="22"/>
              </w:rPr>
              <w:t>Enfoque diferencial:</w:t>
            </w:r>
            <w:r w:rsidR="00563F17">
              <w:rPr>
                <w:rFonts w:ascii="Arial" w:hAnsi="Arial"/>
                <w:sz w:val="22"/>
                <w:szCs w:val="22"/>
              </w:rPr>
              <w:t xml:space="preserve"> se incluyó de manera especial a la población indígena del Departamento, teniendo en cuenta sus propias tradiciones y costumbres pero brindando especial protección con el fin de garantizar el</w:t>
            </w:r>
            <w:r w:rsidR="00B60DFC">
              <w:rPr>
                <w:rFonts w:ascii="Arial" w:hAnsi="Arial"/>
                <w:sz w:val="22"/>
                <w:szCs w:val="22"/>
              </w:rPr>
              <w:t xml:space="preserve"> goce efectivo de los derechos y entendiendo que pese a sus propias prácticas en el nacimiento de un hijo, se debía promover que los pueblos indígenas y pueblos afro se capacitaran en SSR. </w:t>
            </w:r>
          </w:p>
          <w:p w:rsidR="00563F17" w:rsidRDefault="00563F17" w:rsidP="00035697">
            <w:pPr>
              <w:jc w:val="both"/>
              <w:rPr>
                <w:rFonts w:ascii="Arial" w:hAnsi="Arial"/>
                <w:sz w:val="22"/>
                <w:szCs w:val="22"/>
              </w:rPr>
            </w:pPr>
          </w:p>
          <w:p w:rsidR="00035697" w:rsidRDefault="00035697" w:rsidP="00035697">
            <w:pPr>
              <w:jc w:val="both"/>
              <w:rPr>
                <w:rFonts w:ascii="Arial" w:hAnsi="Arial"/>
                <w:sz w:val="22"/>
                <w:szCs w:val="22"/>
              </w:rPr>
            </w:pPr>
            <w:r>
              <w:rPr>
                <w:rFonts w:ascii="Arial" w:hAnsi="Arial"/>
                <w:sz w:val="22"/>
                <w:szCs w:val="22"/>
              </w:rPr>
              <w:t xml:space="preserve">Enfoque de derechos: </w:t>
            </w:r>
            <w:r w:rsidR="00563F17">
              <w:rPr>
                <w:rFonts w:ascii="Arial" w:hAnsi="Arial"/>
                <w:sz w:val="22"/>
                <w:szCs w:val="22"/>
              </w:rPr>
              <w:t>en el Departamento todas las acciones, programas, subprogramas y metas están orientadas a la prevención de conductas que puedan vulnerar o amenazar a los derechos humanos y su promoción y defensa al interior del departamento, se ha dado especial atención a la prevención y se han de</w:t>
            </w:r>
            <w:r w:rsidR="00B60DFC">
              <w:rPr>
                <w:rFonts w:ascii="Arial" w:hAnsi="Arial"/>
                <w:sz w:val="22"/>
                <w:szCs w:val="22"/>
              </w:rPr>
              <w:t xml:space="preserve">stinado recursos para lo mismo, en este caso la promoción y defensa del derecho a la vida y a la calidad de vida. </w:t>
            </w:r>
            <w:r w:rsidR="000040BF">
              <w:rPr>
                <w:rFonts w:ascii="Arial" w:hAnsi="Arial"/>
                <w:sz w:val="22"/>
                <w:szCs w:val="22"/>
              </w:rPr>
              <w:t xml:space="preserve">Se busca lograr la universalidad de este derecho en todos los municipios del Departamento, la exigibilidad, indivisibilidad, progresividad y diversidad. Putumayo reconoce a los niños, niñas, adolescentes y jóvenes como sujetos de derechos. </w:t>
            </w:r>
          </w:p>
          <w:p w:rsidR="00035697" w:rsidRPr="00035697" w:rsidRDefault="00035697" w:rsidP="00035697">
            <w:pPr>
              <w:jc w:val="both"/>
              <w:rPr>
                <w:rFonts w:ascii="Arial" w:hAnsi="Arial"/>
                <w:sz w:val="22"/>
                <w:szCs w:val="22"/>
              </w:rPr>
            </w:pPr>
          </w:p>
          <w:p w:rsidR="00F80998" w:rsidRPr="00292D02" w:rsidRDefault="00F80998" w:rsidP="00F80998">
            <w:pPr>
              <w:pStyle w:val="Prrafodelista"/>
              <w:numPr>
                <w:ilvl w:val="0"/>
                <w:numId w:val="7"/>
              </w:numPr>
              <w:jc w:val="both"/>
              <w:rPr>
                <w:rFonts w:ascii="Arial" w:hAnsi="Arial"/>
                <w:b/>
                <w:sz w:val="22"/>
                <w:szCs w:val="22"/>
              </w:rPr>
            </w:pPr>
            <w:r w:rsidRPr="00292D02">
              <w:rPr>
                <w:rFonts w:ascii="Arial" w:hAnsi="Arial"/>
                <w:b/>
                <w:sz w:val="22"/>
                <w:szCs w:val="22"/>
              </w:rPr>
              <w:t xml:space="preserve">Indique con cuáles entidades </w:t>
            </w:r>
            <w:r w:rsidR="00DB03E3">
              <w:rPr>
                <w:rFonts w:ascii="Arial" w:hAnsi="Arial"/>
                <w:b/>
                <w:sz w:val="22"/>
                <w:szCs w:val="22"/>
              </w:rPr>
              <w:t xml:space="preserve">generó </w:t>
            </w:r>
            <w:r w:rsidRPr="00292D02">
              <w:rPr>
                <w:rFonts w:ascii="Arial" w:hAnsi="Arial"/>
                <w:b/>
                <w:sz w:val="22"/>
                <w:szCs w:val="22"/>
              </w:rPr>
              <w:t xml:space="preserve">articulación para desarrollar estas acciones. </w:t>
            </w:r>
          </w:p>
          <w:p w:rsidR="00055201" w:rsidRDefault="00DB03E3" w:rsidP="00055201">
            <w:pPr>
              <w:jc w:val="both"/>
              <w:rPr>
                <w:rFonts w:ascii="Arial" w:hAnsi="Arial"/>
                <w:sz w:val="22"/>
                <w:szCs w:val="22"/>
              </w:rPr>
            </w:pPr>
            <w:r>
              <w:rPr>
                <w:rFonts w:ascii="Arial" w:hAnsi="Arial"/>
                <w:sz w:val="22"/>
                <w:szCs w:val="22"/>
              </w:rPr>
              <w:t>Se dio</w:t>
            </w:r>
            <w:r w:rsidR="00055201">
              <w:rPr>
                <w:rFonts w:ascii="Arial" w:hAnsi="Arial"/>
                <w:sz w:val="22"/>
                <w:szCs w:val="22"/>
              </w:rPr>
              <w:t xml:space="preserve"> articulación con la Secretaría de Salud</w:t>
            </w:r>
            <w:r w:rsidR="00292D02">
              <w:rPr>
                <w:rFonts w:ascii="Arial" w:hAnsi="Arial"/>
                <w:sz w:val="22"/>
                <w:szCs w:val="22"/>
              </w:rPr>
              <w:t xml:space="preserve"> Departamental</w:t>
            </w:r>
            <w:r w:rsidR="00055201">
              <w:rPr>
                <w:rFonts w:ascii="Arial" w:hAnsi="Arial"/>
                <w:sz w:val="22"/>
                <w:szCs w:val="22"/>
              </w:rPr>
              <w:t>, las</w:t>
            </w:r>
            <w:r w:rsidR="00292D02">
              <w:rPr>
                <w:rFonts w:ascii="Arial" w:hAnsi="Arial"/>
                <w:sz w:val="22"/>
                <w:szCs w:val="22"/>
              </w:rPr>
              <w:t xml:space="preserve"> secretarías de salud municipales (o quien haga sus veces</w:t>
            </w:r>
            <w:r w:rsidR="007E69B6">
              <w:rPr>
                <w:rFonts w:ascii="Arial" w:hAnsi="Arial"/>
                <w:sz w:val="22"/>
                <w:szCs w:val="22"/>
              </w:rPr>
              <w:t xml:space="preserve"> en la entidad territorial</w:t>
            </w:r>
            <w:r w:rsidR="00292D02">
              <w:rPr>
                <w:rFonts w:ascii="Arial" w:hAnsi="Arial"/>
                <w:sz w:val="22"/>
                <w:szCs w:val="22"/>
              </w:rPr>
              <w:t>), las</w:t>
            </w:r>
            <w:r w:rsidR="00055201">
              <w:rPr>
                <w:rFonts w:ascii="Arial" w:hAnsi="Arial"/>
                <w:sz w:val="22"/>
                <w:szCs w:val="22"/>
              </w:rPr>
              <w:t xml:space="preserve"> IPS, </w:t>
            </w:r>
            <w:r w:rsidR="00292D02">
              <w:rPr>
                <w:rFonts w:ascii="Arial" w:hAnsi="Arial"/>
                <w:sz w:val="22"/>
                <w:szCs w:val="22"/>
              </w:rPr>
              <w:t xml:space="preserve"> las Empresas Sociales del Estado, y del orden nacional con el Ministerio de Salud y Protección Social. </w:t>
            </w:r>
          </w:p>
          <w:p w:rsidR="00292D02" w:rsidRPr="00055201" w:rsidRDefault="00292D02" w:rsidP="00055201">
            <w:pPr>
              <w:jc w:val="both"/>
              <w:rPr>
                <w:rFonts w:ascii="Arial" w:hAnsi="Arial"/>
                <w:sz w:val="22"/>
                <w:szCs w:val="22"/>
              </w:rPr>
            </w:pPr>
          </w:p>
          <w:p w:rsidR="00F80998" w:rsidRDefault="00F80998" w:rsidP="00F80998">
            <w:pPr>
              <w:pStyle w:val="Prrafodelista"/>
              <w:numPr>
                <w:ilvl w:val="0"/>
                <w:numId w:val="7"/>
              </w:numPr>
              <w:jc w:val="both"/>
              <w:rPr>
                <w:rFonts w:ascii="Arial" w:hAnsi="Arial"/>
                <w:b/>
                <w:sz w:val="22"/>
                <w:szCs w:val="22"/>
              </w:rPr>
            </w:pPr>
            <w:r w:rsidRPr="00055201">
              <w:rPr>
                <w:rFonts w:ascii="Arial" w:hAnsi="Arial"/>
                <w:b/>
                <w:sz w:val="22"/>
                <w:szCs w:val="22"/>
              </w:rPr>
              <w:t>Describa la meta que se fijó en el plan de desarrollo.</w:t>
            </w:r>
          </w:p>
          <w:p w:rsidR="00DB03E3" w:rsidRDefault="00055201" w:rsidP="00DB03E3">
            <w:pPr>
              <w:jc w:val="both"/>
              <w:rPr>
                <w:rFonts w:ascii="Arial" w:hAnsi="Arial"/>
                <w:sz w:val="22"/>
                <w:szCs w:val="22"/>
              </w:rPr>
            </w:pPr>
            <w:r w:rsidRPr="00DB03E3">
              <w:rPr>
                <w:rFonts w:ascii="Arial" w:hAnsi="Arial"/>
                <w:b/>
                <w:sz w:val="22"/>
                <w:szCs w:val="22"/>
              </w:rPr>
              <w:t xml:space="preserve">Meta: </w:t>
            </w:r>
            <w:r w:rsidR="00DB03E3" w:rsidRPr="00DB03E3">
              <w:rPr>
                <w:rFonts w:ascii="Arial" w:hAnsi="Arial"/>
                <w:sz w:val="22"/>
                <w:szCs w:val="22"/>
              </w:rPr>
              <w:t>-Incrementar a 80% el porcentaje de nacidos vivos con cuatro controles prenatales o más. Línea base: 71,30%</w:t>
            </w:r>
            <w:r w:rsidR="00DB03E3">
              <w:rPr>
                <w:rFonts w:ascii="Arial" w:hAnsi="Arial"/>
                <w:sz w:val="22"/>
                <w:szCs w:val="22"/>
              </w:rPr>
              <w:t xml:space="preserve">. </w:t>
            </w:r>
          </w:p>
          <w:p w:rsidR="00DB03E3" w:rsidRDefault="00DB03E3" w:rsidP="00DB03E3">
            <w:pPr>
              <w:pStyle w:val="Prrafodelista"/>
              <w:numPr>
                <w:ilvl w:val="0"/>
                <w:numId w:val="9"/>
              </w:numPr>
              <w:jc w:val="both"/>
              <w:rPr>
                <w:rFonts w:ascii="Arial" w:hAnsi="Arial"/>
                <w:sz w:val="22"/>
                <w:szCs w:val="22"/>
              </w:rPr>
            </w:pPr>
            <w:r>
              <w:rPr>
                <w:rFonts w:ascii="Arial" w:hAnsi="Arial"/>
                <w:sz w:val="22"/>
                <w:szCs w:val="22"/>
              </w:rPr>
              <w:t>95% de atención del parto por personal calificado anual. Línea base:</w:t>
            </w:r>
            <w:r w:rsidR="00B60DFC">
              <w:rPr>
                <w:rFonts w:ascii="Arial" w:hAnsi="Arial"/>
                <w:sz w:val="22"/>
                <w:szCs w:val="22"/>
              </w:rPr>
              <w:t xml:space="preserve"> </w:t>
            </w:r>
            <w:r>
              <w:rPr>
                <w:rFonts w:ascii="Arial" w:hAnsi="Arial"/>
                <w:sz w:val="22"/>
                <w:szCs w:val="22"/>
              </w:rPr>
              <w:t>94,50%</w:t>
            </w:r>
          </w:p>
          <w:p w:rsidR="00DB03E3" w:rsidRPr="00DB03E3" w:rsidRDefault="00DB03E3" w:rsidP="00DB03E3">
            <w:pPr>
              <w:jc w:val="both"/>
              <w:rPr>
                <w:rFonts w:ascii="Arial" w:hAnsi="Arial"/>
                <w:sz w:val="22"/>
                <w:szCs w:val="22"/>
              </w:rPr>
            </w:pPr>
          </w:p>
          <w:p w:rsidR="00F80998" w:rsidRDefault="00F80998" w:rsidP="00F80998">
            <w:pPr>
              <w:pStyle w:val="Prrafodelista"/>
              <w:numPr>
                <w:ilvl w:val="0"/>
                <w:numId w:val="7"/>
              </w:numPr>
              <w:jc w:val="both"/>
              <w:rPr>
                <w:rFonts w:ascii="Arial" w:hAnsi="Arial"/>
                <w:b/>
                <w:sz w:val="22"/>
                <w:szCs w:val="22"/>
              </w:rPr>
            </w:pPr>
            <w:r w:rsidRPr="00055201">
              <w:rPr>
                <w:rFonts w:ascii="Arial" w:hAnsi="Arial"/>
                <w:b/>
                <w:sz w:val="22"/>
                <w:szCs w:val="22"/>
              </w:rPr>
              <w:t>¿La administración cumplió con la meta?</w:t>
            </w:r>
          </w:p>
          <w:p w:rsidR="00292D02" w:rsidRPr="00292D02" w:rsidRDefault="00292D02" w:rsidP="00292D02">
            <w:pPr>
              <w:jc w:val="both"/>
              <w:rPr>
                <w:rFonts w:ascii="Arial" w:hAnsi="Arial"/>
                <w:sz w:val="22"/>
                <w:szCs w:val="22"/>
              </w:rPr>
            </w:pPr>
            <w:r w:rsidRPr="00292D02">
              <w:rPr>
                <w:rFonts w:ascii="Arial" w:hAnsi="Arial"/>
                <w:sz w:val="22"/>
                <w:szCs w:val="22"/>
              </w:rPr>
              <w:t xml:space="preserve">La administración logró cumplir con la meta </w:t>
            </w:r>
            <w:r w:rsidR="00F05877">
              <w:rPr>
                <w:rFonts w:ascii="Arial" w:hAnsi="Arial"/>
                <w:sz w:val="22"/>
                <w:szCs w:val="22"/>
              </w:rPr>
              <w:t xml:space="preserve">que era </w:t>
            </w:r>
            <w:r w:rsidR="00DB03E3">
              <w:rPr>
                <w:rFonts w:ascii="Arial" w:hAnsi="Arial"/>
                <w:sz w:val="22"/>
                <w:szCs w:val="22"/>
              </w:rPr>
              <w:t>incrementar a 80% el porcentaje de nacidos vivos con cuatro controles prenatales y</w:t>
            </w:r>
            <w:r w:rsidR="00E079AA">
              <w:rPr>
                <w:rFonts w:ascii="Arial" w:hAnsi="Arial"/>
                <w:sz w:val="22"/>
                <w:szCs w:val="22"/>
              </w:rPr>
              <w:t xml:space="preserve"> cumplió con lograr la atención institucional del parto al 100%, sobrepasando la meta fijada en el Plan de Desarrollo</w:t>
            </w:r>
            <w:r w:rsidR="00B60DFC">
              <w:rPr>
                <w:rFonts w:ascii="Arial" w:hAnsi="Arial"/>
                <w:sz w:val="22"/>
                <w:szCs w:val="22"/>
              </w:rPr>
              <w:t xml:space="preserve"> que era del 95%</w:t>
            </w:r>
            <w:r w:rsidR="00E079AA">
              <w:rPr>
                <w:rFonts w:ascii="Arial" w:hAnsi="Arial"/>
                <w:sz w:val="22"/>
                <w:szCs w:val="22"/>
              </w:rPr>
              <w:t xml:space="preserve">. </w:t>
            </w:r>
          </w:p>
          <w:p w:rsidR="00292D02" w:rsidRPr="00292D02" w:rsidRDefault="00292D02" w:rsidP="00292D02">
            <w:pPr>
              <w:jc w:val="both"/>
              <w:rPr>
                <w:rFonts w:ascii="Arial" w:hAnsi="Arial"/>
                <w:b/>
                <w:sz w:val="22"/>
                <w:szCs w:val="22"/>
              </w:rPr>
            </w:pPr>
          </w:p>
          <w:p w:rsidR="00F80998" w:rsidRDefault="00F80998" w:rsidP="00F80998">
            <w:pPr>
              <w:pStyle w:val="Prrafodelista"/>
              <w:numPr>
                <w:ilvl w:val="0"/>
                <w:numId w:val="7"/>
              </w:numPr>
              <w:jc w:val="both"/>
              <w:rPr>
                <w:rFonts w:ascii="Arial" w:hAnsi="Arial"/>
                <w:b/>
                <w:sz w:val="22"/>
                <w:szCs w:val="22"/>
              </w:rPr>
            </w:pPr>
            <w:r w:rsidRPr="00292D02">
              <w:rPr>
                <w:rFonts w:ascii="Arial" w:hAnsi="Arial"/>
                <w:b/>
                <w:sz w:val="22"/>
                <w:szCs w:val="22"/>
              </w:rPr>
              <w:t xml:space="preserve">Identifique según área (rural-urbana) los cambios en el bienestar de las </w:t>
            </w:r>
            <w:r w:rsidRPr="00292D02">
              <w:rPr>
                <w:rFonts w:ascii="Arial" w:hAnsi="Arial"/>
                <w:b/>
                <w:sz w:val="22"/>
                <w:szCs w:val="22"/>
              </w:rPr>
              <w:lastRenderedPageBreak/>
              <w:t xml:space="preserve">poblaciones objeto de intervención para la garantía del derecho. </w:t>
            </w:r>
          </w:p>
          <w:p w:rsidR="007E69B6" w:rsidRDefault="007372A5" w:rsidP="007372A5">
            <w:pPr>
              <w:jc w:val="both"/>
              <w:rPr>
                <w:rFonts w:ascii="Arial" w:hAnsi="Arial"/>
                <w:sz w:val="22"/>
                <w:szCs w:val="22"/>
              </w:rPr>
            </w:pPr>
            <w:r>
              <w:rPr>
                <w:rFonts w:ascii="Arial" w:hAnsi="Arial"/>
                <w:sz w:val="22"/>
                <w:szCs w:val="22"/>
              </w:rPr>
              <w:t xml:space="preserve">Rural: </w:t>
            </w:r>
            <w:r w:rsidRPr="007372A5">
              <w:rPr>
                <w:rFonts w:ascii="Arial" w:hAnsi="Arial"/>
                <w:sz w:val="22"/>
                <w:szCs w:val="22"/>
              </w:rPr>
              <w:t>Se disminu</w:t>
            </w:r>
            <w:r>
              <w:rPr>
                <w:rFonts w:ascii="Arial" w:hAnsi="Arial"/>
                <w:sz w:val="22"/>
                <w:szCs w:val="22"/>
              </w:rPr>
              <w:t xml:space="preserve">yeron los partos domiciliarios dado que se veían presentando problemas durante el trabajo de parto, el parto y puerperio en gestantes de las zonas rurales, y las gestantes de procedencia rural y rural dispersa. </w:t>
            </w:r>
          </w:p>
          <w:p w:rsidR="007372A5" w:rsidRDefault="007372A5" w:rsidP="007372A5">
            <w:pPr>
              <w:jc w:val="both"/>
              <w:rPr>
                <w:rFonts w:ascii="Arial" w:hAnsi="Arial"/>
                <w:sz w:val="22"/>
                <w:szCs w:val="22"/>
              </w:rPr>
            </w:pPr>
          </w:p>
          <w:p w:rsidR="007372A5" w:rsidRPr="007372A5" w:rsidRDefault="007372A5" w:rsidP="007372A5">
            <w:pPr>
              <w:jc w:val="both"/>
              <w:rPr>
                <w:rFonts w:ascii="Arial" w:hAnsi="Arial"/>
                <w:sz w:val="22"/>
                <w:szCs w:val="22"/>
              </w:rPr>
            </w:pPr>
            <w:r>
              <w:rPr>
                <w:rFonts w:ascii="Arial" w:hAnsi="Arial"/>
                <w:sz w:val="22"/>
                <w:szCs w:val="22"/>
              </w:rPr>
              <w:t xml:space="preserve">Urbana: se aumentaron los controles prenatales, se sensibilizó a la población de la importancia de éstos para asegurar el nacimiento en las mejores condiciones de los bebés y para los partos seguros. Así mismo, con las capacitaciones el personal médico y el seguimiento al plan de las IPS se </w:t>
            </w:r>
            <w:proofErr w:type="gramStart"/>
            <w:r>
              <w:rPr>
                <w:rFonts w:ascii="Arial" w:hAnsi="Arial"/>
                <w:sz w:val="22"/>
                <w:szCs w:val="22"/>
              </w:rPr>
              <w:t>logró</w:t>
            </w:r>
            <w:proofErr w:type="gramEnd"/>
            <w:r>
              <w:rPr>
                <w:rFonts w:ascii="Arial" w:hAnsi="Arial"/>
                <w:sz w:val="22"/>
                <w:szCs w:val="22"/>
              </w:rPr>
              <w:t xml:space="preserve"> mejorar la atención a las maternas. </w:t>
            </w:r>
          </w:p>
          <w:p w:rsidR="007372A5" w:rsidRPr="007372A5" w:rsidRDefault="007372A5" w:rsidP="007372A5">
            <w:pPr>
              <w:ind w:left="360"/>
              <w:jc w:val="both"/>
              <w:rPr>
                <w:rFonts w:ascii="Arial" w:hAnsi="Arial"/>
                <w:b/>
                <w:sz w:val="22"/>
                <w:szCs w:val="22"/>
              </w:rPr>
            </w:pPr>
          </w:p>
          <w:p w:rsidR="00F80998" w:rsidRPr="007372A5" w:rsidRDefault="00F80998" w:rsidP="00F80998">
            <w:pPr>
              <w:pStyle w:val="Prrafodelista"/>
              <w:numPr>
                <w:ilvl w:val="0"/>
                <w:numId w:val="7"/>
              </w:numPr>
              <w:jc w:val="both"/>
              <w:rPr>
                <w:rFonts w:ascii="Arial" w:hAnsi="Arial"/>
                <w:b/>
                <w:sz w:val="22"/>
                <w:szCs w:val="22"/>
              </w:rPr>
            </w:pPr>
            <w:r w:rsidRPr="006A54A0">
              <w:rPr>
                <w:rFonts w:ascii="Arial" w:hAnsi="Arial"/>
                <w:b/>
                <w:sz w:val="22"/>
                <w:szCs w:val="22"/>
              </w:rPr>
              <w:t>Indicar la cobertura en número de municipios.</w:t>
            </w:r>
            <w:r w:rsidR="006A54A0" w:rsidRPr="006A54A0">
              <w:rPr>
                <w:rFonts w:ascii="Arial" w:hAnsi="Arial"/>
                <w:sz w:val="22"/>
                <w:szCs w:val="22"/>
              </w:rPr>
              <w:t>13 municipios</w:t>
            </w:r>
          </w:p>
          <w:p w:rsidR="007372A5" w:rsidRPr="006A54A0" w:rsidRDefault="007372A5" w:rsidP="007372A5">
            <w:pPr>
              <w:pStyle w:val="Prrafodelista"/>
              <w:jc w:val="both"/>
              <w:rPr>
                <w:rFonts w:ascii="Arial" w:hAnsi="Arial"/>
                <w:b/>
                <w:sz w:val="22"/>
                <w:szCs w:val="22"/>
              </w:rPr>
            </w:pPr>
          </w:p>
          <w:p w:rsidR="00F80998" w:rsidRDefault="00EB2CD7" w:rsidP="00F80998">
            <w:pPr>
              <w:pStyle w:val="Prrafodelista"/>
              <w:numPr>
                <w:ilvl w:val="0"/>
                <w:numId w:val="7"/>
              </w:numPr>
              <w:jc w:val="both"/>
              <w:rPr>
                <w:rFonts w:ascii="Arial" w:hAnsi="Arial"/>
                <w:i/>
                <w:sz w:val="22"/>
                <w:szCs w:val="22"/>
              </w:rPr>
            </w:pPr>
            <w:r>
              <w:rPr>
                <w:rFonts w:ascii="Arial" w:hAnsi="Arial"/>
                <w:i/>
                <w:sz w:val="22"/>
                <w:szCs w:val="22"/>
              </w:rPr>
              <w:t xml:space="preserve">Para municipios. </w:t>
            </w:r>
          </w:p>
          <w:p w:rsidR="00EB2CD7" w:rsidRPr="00A36B2A" w:rsidRDefault="00EB2CD7" w:rsidP="00EB2CD7">
            <w:pPr>
              <w:pStyle w:val="Prrafodelista"/>
              <w:jc w:val="both"/>
              <w:rPr>
                <w:rFonts w:ascii="Arial" w:hAnsi="Arial"/>
                <w:i/>
                <w:sz w:val="22"/>
                <w:szCs w:val="22"/>
              </w:rPr>
            </w:pPr>
          </w:p>
          <w:p w:rsidR="00F80998" w:rsidRDefault="00F80998" w:rsidP="00F80998">
            <w:pPr>
              <w:pStyle w:val="Prrafodelista"/>
              <w:numPr>
                <w:ilvl w:val="0"/>
                <w:numId w:val="7"/>
              </w:numPr>
              <w:jc w:val="both"/>
              <w:rPr>
                <w:rFonts w:ascii="Arial" w:hAnsi="Arial"/>
                <w:b/>
                <w:sz w:val="22"/>
                <w:szCs w:val="22"/>
              </w:rPr>
            </w:pPr>
            <w:r w:rsidRPr="00292D02">
              <w:rPr>
                <w:rFonts w:ascii="Arial" w:hAnsi="Arial"/>
                <w:b/>
                <w:sz w:val="22"/>
                <w:szCs w:val="22"/>
              </w:rPr>
              <w:t>Identifique la población beneficiada. (número de beneficiarios).</w:t>
            </w:r>
          </w:p>
          <w:p w:rsidR="00EB2CD7" w:rsidRPr="00292D02" w:rsidRDefault="00EB2CD7" w:rsidP="007E69B6">
            <w:pPr>
              <w:pStyle w:val="Prrafodelista"/>
              <w:jc w:val="both"/>
              <w:rPr>
                <w:rFonts w:ascii="Arial" w:hAnsi="Arial"/>
                <w:b/>
                <w:sz w:val="22"/>
                <w:szCs w:val="22"/>
              </w:rPr>
            </w:pPr>
          </w:p>
          <w:p w:rsidR="00F80998" w:rsidRDefault="00F80998" w:rsidP="00F80998">
            <w:pPr>
              <w:pStyle w:val="Prrafodelista"/>
              <w:numPr>
                <w:ilvl w:val="0"/>
                <w:numId w:val="7"/>
              </w:numPr>
              <w:jc w:val="both"/>
              <w:rPr>
                <w:rFonts w:ascii="Arial" w:hAnsi="Arial"/>
                <w:b/>
                <w:sz w:val="22"/>
                <w:szCs w:val="22"/>
              </w:rPr>
            </w:pPr>
            <w:r w:rsidRPr="00292D02">
              <w:rPr>
                <w:rFonts w:ascii="Arial" w:hAnsi="Arial"/>
                <w:b/>
                <w:sz w:val="22"/>
                <w:szCs w:val="22"/>
              </w:rPr>
              <w:t xml:space="preserve">Identifique los logros de la población beneficiada (rural y urbana). </w:t>
            </w:r>
          </w:p>
          <w:p w:rsidR="007E69B6" w:rsidRPr="007E69B6" w:rsidRDefault="007E69B6" w:rsidP="007E69B6">
            <w:pPr>
              <w:jc w:val="both"/>
              <w:rPr>
                <w:rFonts w:ascii="Arial" w:hAnsi="Arial"/>
                <w:sz w:val="22"/>
                <w:szCs w:val="22"/>
              </w:rPr>
            </w:pPr>
            <w:r w:rsidRPr="007E69B6">
              <w:rPr>
                <w:rFonts w:ascii="Arial" w:hAnsi="Arial"/>
                <w:sz w:val="22"/>
                <w:szCs w:val="22"/>
              </w:rPr>
              <w:t xml:space="preserve">La población beneficiada corresponde a los habitantes de </w:t>
            </w:r>
            <w:r w:rsidR="00EB2CD7">
              <w:rPr>
                <w:rFonts w:ascii="Arial" w:hAnsi="Arial"/>
                <w:sz w:val="22"/>
                <w:szCs w:val="22"/>
              </w:rPr>
              <w:t xml:space="preserve">los trece municipios del Departamento en su mayoría del área rural que corresponden </w:t>
            </w:r>
            <w:r w:rsidR="00EC1E37">
              <w:rPr>
                <w:rFonts w:ascii="Arial" w:hAnsi="Arial"/>
                <w:sz w:val="22"/>
                <w:szCs w:val="22"/>
              </w:rPr>
              <w:t xml:space="preserve">a población indígena </w:t>
            </w:r>
            <w:r w:rsidR="00EC1E37" w:rsidRPr="00EC1E37">
              <w:rPr>
                <w:rFonts w:ascii="Arial" w:hAnsi="Arial"/>
                <w:sz w:val="22"/>
                <w:szCs w:val="22"/>
                <w:highlight w:val="cyan"/>
              </w:rPr>
              <w:t>…</w:t>
            </w:r>
          </w:p>
          <w:p w:rsidR="007E69B6" w:rsidRPr="007E69B6" w:rsidRDefault="007E69B6" w:rsidP="007E69B6">
            <w:pPr>
              <w:jc w:val="both"/>
              <w:rPr>
                <w:rFonts w:ascii="Arial" w:hAnsi="Arial"/>
                <w:b/>
                <w:sz w:val="22"/>
                <w:szCs w:val="22"/>
              </w:rPr>
            </w:pPr>
          </w:p>
          <w:p w:rsidR="00F80998" w:rsidRDefault="00F80998" w:rsidP="00F80998">
            <w:pPr>
              <w:pStyle w:val="Prrafodelista"/>
              <w:numPr>
                <w:ilvl w:val="0"/>
                <w:numId w:val="7"/>
              </w:numPr>
              <w:jc w:val="both"/>
              <w:rPr>
                <w:rFonts w:ascii="Arial" w:hAnsi="Arial"/>
                <w:b/>
                <w:sz w:val="22"/>
                <w:szCs w:val="22"/>
              </w:rPr>
            </w:pPr>
            <w:r w:rsidRPr="00292D02">
              <w:rPr>
                <w:rFonts w:ascii="Arial" w:hAnsi="Arial"/>
                <w:b/>
                <w:sz w:val="22"/>
                <w:szCs w:val="22"/>
              </w:rPr>
              <w:t xml:space="preserve">Señale las dificultades para el desarrollo de las acciones </w:t>
            </w:r>
            <w:r w:rsidRPr="00EC1E37">
              <w:rPr>
                <w:rFonts w:ascii="Arial" w:hAnsi="Arial"/>
                <w:b/>
                <w:sz w:val="22"/>
                <w:szCs w:val="22"/>
              </w:rPr>
              <w:t>previstas.</w:t>
            </w:r>
            <w:r w:rsidRPr="00292D02">
              <w:rPr>
                <w:rFonts w:ascii="Arial" w:hAnsi="Arial"/>
                <w:b/>
                <w:sz w:val="22"/>
                <w:szCs w:val="22"/>
              </w:rPr>
              <w:t xml:space="preserve"> </w:t>
            </w:r>
          </w:p>
          <w:p w:rsidR="00EB2CD7" w:rsidRPr="00EB2CD7" w:rsidRDefault="00EB2CD7" w:rsidP="00EB2CD7">
            <w:pPr>
              <w:jc w:val="both"/>
              <w:rPr>
                <w:rFonts w:ascii="Arial" w:hAnsi="Arial"/>
                <w:sz w:val="22"/>
                <w:szCs w:val="22"/>
              </w:rPr>
            </w:pPr>
            <w:r w:rsidRPr="00EB2CD7">
              <w:rPr>
                <w:rFonts w:ascii="Arial" w:hAnsi="Arial"/>
                <w:sz w:val="22"/>
                <w:szCs w:val="22"/>
              </w:rPr>
              <w:t>Una de las dificultades que en mayor medida se presenta es la falta de recursos para la consecución de</w:t>
            </w:r>
            <w:r w:rsidR="00EC1E37">
              <w:rPr>
                <w:rFonts w:ascii="Arial" w:hAnsi="Arial"/>
                <w:sz w:val="22"/>
                <w:szCs w:val="22"/>
              </w:rPr>
              <w:t xml:space="preserve"> las metas propuestas, sumado a que aunque hay  gestión y  la coordinación con las entidades no es plena, dado que cada una ejerce las acciones que le competen, y el contexto de las normas sociales dado que los partos domiciliarios eran una conducta ampliamente aceptada en los territorios rurales. </w:t>
            </w:r>
          </w:p>
          <w:p w:rsidR="006A54A0" w:rsidRPr="00A36B2A" w:rsidRDefault="006A54A0" w:rsidP="006A54A0">
            <w:pPr>
              <w:pStyle w:val="Prrafodelista"/>
              <w:jc w:val="both"/>
              <w:rPr>
                <w:rFonts w:ascii="Arial" w:hAnsi="Arial"/>
                <w:sz w:val="22"/>
                <w:szCs w:val="22"/>
              </w:rPr>
            </w:pPr>
          </w:p>
          <w:p w:rsidR="00C75E9F" w:rsidRPr="00A36B2A" w:rsidRDefault="00F80998" w:rsidP="00F80998">
            <w:pPr>
              <w:pStyle w:val="Prrafodelista"/>
              <w:numPr>
                <w:ilvl w:val="0"/>
                <w:numId w:val="7"/>
              </w:numPr>
              <w:jc w:val="both"/>
              <w:rPr>
                <w:rFonts w:ascii="Arial" w:hAnsi="Arial"/>
                <w:sz w:val="22"/>
                <w:szCs w:val="22"/>
              </w:rPr>
            </w:pPr>
            <w:r w:rsidRPr="00A36B2A">
              <w:rPr>
                <w:rFonts w:ascii="Arial" w:hAnsi="Arial"/>
                <w:sz w:val="22"/>
                <w:szCs w:val="22"/>
              </w:rPr>
              <w:t>¿</w:t>
            </w:r>
            <w:r w:rsidRPr="00A36B2A">
              <w:rPr>
                <w:rFonts w:ascii="Arial" w:hAnsi="Arial"/>
                <w:b/>
                <w:sz w:val="22"/>
                <w:szCs w:val="22"/>
              </w:rPr>
              <w:t>Cuenta con mecanismos de seguimiento y evaluación de esas acciones? ¿Qué uso se le da?</w:t>
            </w:r>
          </w:p>
          <w:p w:rsidR="00A36B2A" w:rsidRPr="003B11E5" w:rsidRDefault="00A36B2A" w:rsidP="003B11E5">
            <w:pPr>
              <w:autoSpaceDE w:val="0"/>
              <w:autoSpaceDN w:val="0"/>
              <w:adjustRightInd w:val="0"/>
              <w:jc w:val="both"/>
              <w:rPr>
                <w:rFonts w:ascii="Arial" w:hAnsi="Arial" w:cs="Times New Roman"/>
                <w:sz w:val="22"/>
                <w:szCs w:val="22"/>
              </w:rPr>
            </w:pPr>
            <w:r w:rsidRPr="00A36B2A">
              <w:rPr>
                <w:rFonts w:ascii="Arial" w:hAnsi="Arial"/>
                <w:sz w:val="22"/>
                <w:szCs w:val="22"/>
              </w:rPr>
              <w:t xml:space="preserve">Se cuenta con un sistema de seguimiento que permite establecer </w:t>
            </w:r>
            <w:r w:rsidR="00332810">
              <w:rPr>
                <w:rFonts w:ascii="Arial" w:hAnsi="Arial"/>
                <w:sz w:val="22"/>
                <w:szCs w:val="22"/>
              </w:rPr>
              <w:t xml:space="preserve">los niveles de cumplimiento de las acciones establecidas en el plan de acción de la política pública y en el plan de desarrollo. </w:t>
            </w:r>
            <w:r w:rsidR="00332810" w:rsidRPr="00332810">
              <w:rPr>
                <w:rFonts w:ascii="Arial" w:hAnsi="Arial" w:cs="Times New Roman"/>
                <w:sz w:val="22"/>
                <w:szCs w:val="22"/>
              </w:rPr>
              <w:t>L</w:t>
            </w:r>
            <w:r w:rsidR="00332810">
              <w:rPr>
                <w:rFonts w:ascii="Arial" w:hAnsi="Arial" w:cs="Times New Roman"/>
                <w:sz w:val="22"/>
                <w:szCs w:val="22"/>
              </w:rPr>
              <w:t xml:space="preserve">a Mesa </w:t>
            </w:r>
            <w:r w:rsidR="00332810" w:rsidRPr="00332810">
              <w:rPr>
                <w:rFonts w:ascii="Arial" w:hAnsi="Arial" w:cs="Times New Roman"/>
                <w:sz w:val="22"/>
                <w:szCs w:val="22"/>
              </w:rPr>
              <w:t>departamental de Primera Infancia, Infancia,  Adolescencia y fortalecimiento familiar, como instancia de operación de la política pública,  realizará un informe, cada cuatro meses, que dé cuenta de los avances del plan de acción de la Política Pública de Infancia y Adolescencia.</w:t>
            </w:r>
            <w:r w:rsidR="008C6343">
              <w:rPr>
                <w:rFonts w:ascii="Arial" w:hAnsi="Arial" w:cs="Times New Roman"/>
                <w:sz w:val="22"/>
                <w:szCs w:val="22"/>
              </w:rPr>
              <w:t xml:space="preserve"> </w:t>
            </w:r>
            <w:r w:rsidR="003B11E5" w:rsidRPr="003B11E5">
              <w:rPr>
                <w:rFonts w:ascii="Arial" w:hAnsi="Arial" w:cs="Times New Roman"/>
                <w:sz w:val="22"/>
                <w:szCs w:val="22"/>
              </w:rPr>
              <w:t>Así mismo, se ha realizado seguimien</w:t>
            </w:r>
            <w:r w:rsidR="005F288F">
              <w:rPr>
                <w:rFonts w:ascii="Arial" w:hAnsi="Arial" w:cs="Times New Roman"/>
                <w:sz w:val="22"/>
                <w:szCs w:val="22"/>
              </w:rPr>
              <w:t>to a planes de mejoramiento de m</w:t>
            </w:r>
            <w:r w:rsidR="003B11E5" w:rsidRPr="003B11E5">
              <w:rPr>
                <w:rFonts w:ascii="Arial" w:hAnsi="Arial" w:cs="Times New Roman"/>
                <w:sz w:val="22"/>
                <w:szCs w:val="22"/>
              </w:rPr>
              <w:t>ortalidad materna en los  Municipio</w:t>
            </w:r>
            <w:r w:rsidR="007372A5">
              <w:rPr>
                <w:rFonts w:ascii="Arial" w:hAnsi="Arial" w:cs="Times New Roman"/>
                <w:sz w:val="22"/>
                <w:szCs w:val="22"/>
              </w:rPr>
              <w:t>s</w:t>
            </w:r>
            <w:r w:rsidR="003B11E5" w:rsidRPr="003B11E5">
              <w:rPr>
                <w:rFonts w:ascii="Arial" w:hAnsi="Arial" w:cs="Times New Roman"/>
                <w:sz w:val="22"/>
                <w:szCs w:val="22"/>
              </w:rPr>
              <w:t xml:space="preserve"> que se han presentado las muertes maternas</w:t>
            </w:r>
            <w:r w:rsidR="007372A5">
              <w:rPr>
                <w:rFonts w:ascii="Arial" w:hAnsi="Arial" w:cs="Times New Roman"/>
                <w:sz w:val="22"/>
                <w:szCs w:val="22"/>
              </w:rPr>
              <w:t xml:space="preserve">, aumentando la cobertura en atención institucional del parto y los controles prenatales. </w:t>
            </w:r>
          </w:p>
        </w:tc>
      </w:tr>
      <w:tr w:rsidR="00C75E9F" w:rsidTr="00CC42CE">
        <w:tc>
          <w:tcPr>
            <w:tcW w:w="8978" w:type="dxa"/>
            <w:shd w:val="clear" w:color="auto" w:fill="D9D9D9" w:themeFill="background1" w:themeFillShade="D9"/>
          </w:tcPr>
          <w:p w:rsidR="00C75E9F" w:rsidRPr="00F801C0" w:rsidRDefault="00F801C0" w:rsidP="00F801C0">
            <w:pPr>
              <w:jc w:val="center"/>
              <w:rPr>
                <w:rFonts w:ascii="Arial" w:hAnsi="Arial"/>
                <w:b/>
                <w:sz w:val="22"/>
                <w:szCs w:val="22"/>
              </w:rPr>
            </w:pPr>
            <w:r w:rsidRPr="00F801C0">
              <w:rPr>
                <w:rFonts w:ascii="Arial" w:hAnsi="Arial"/>
                <w:b/>
                <w:sz w:val="22"/>
                <w:szCs w:val="22"/>
              </w:rPr>
              <w:lastRenderedPageBreak/>
              <w:t>Análisis gestión pública territorial en la garantía de derechos</w:t>
            </w:r>
          </w:p>
        </w:tc>
      </w:tr>
      <w:tr w:rsidR="00C75E9F" w:rsidTr="006A230A">
        <w:tc>
          <w:tcPr>
            <w:tcW w:w="8978" w:type="dxa"/>
          </w:tcPr>
          <w:p w:rsidR="00F80998" w:rsidRPr="00F80998" w:rsidRDefault="00F80998" w:rsidP="00F80998">
            <w:pPr>
              <w:jc w:val="both"/>
              <w:rPr>
                <w:rFonts w:ascii="Arial" w:hAnsi="Arial"/>
                <w:sz w:val="22"/>
                <w:szCs w:val="22"/>
              </w:rPr>
            </w:pPr>
            <w:r w:rsidRPr="00F80998">
              <w:rPr>
                <w:rFonts w:ascii="Arial" w:hAnsi="Arial"/>
                <w:sz w:val="22"/>
                <w:szCs w:val="22"/>
              </w:rPr>
              <w:t>Escoja una categoría y un derecho, determine:</w:t>
            </w:r>
          </w:p>
          <w:p w:rsidR="00F80998" w:rsidRDefault="00F80998" w:rsidP="007741BC">
            <w:pPr>
              <w:pStyle w:val="Prrafodelista"/>
              <w:numPr>
                <w:ilvl w:val="0"/>
                <w:numId w:val="6"/>
              </w:numPr>
              <w:jc w:val="both"/>
              <w:rPr>
                <w:rFonts w:ascii="Arial" w:hAnsi="Arial"/>
                <w:b/>
                <w:sz w:val="22"/>
                <w:szCs w:val="22"/>
              </w:rPr>
            </w:pPr>
            <w:r w:rsidRPr="00F80998">
              <w:rPr>
                <w:rFonts w:ascii="Arial" w:hAnsi="Arial"/>
                <w:b/>
                <w:sz w:val="22"/>
                <w:szCs w:val="22"/>
              </w:rPr>
              <w:t xml:space="preserve">Si el derecho está incluido en el plan, la inclusión en  el componente de diagnostico, programático y financiero. </w:t>
            </w:r>
          </w:p>
          <w:p w:rsidR="007E69B6" w:rsidRDefault="00636441" w:rsidP="00636441">
            <w:pPr>
              <w:jc w:val="both"/>
              <w:rPr>
                <w:rFonts w:ascii="Arial" w:hAnsi="Arial"/>
                <w:sz w:val="22"/>
                <w:szCs w:val="22"/>
              </w:rPr>
            </w:pPr>
            <w:r w:rsidRPr="00636441">
              <w:rPr>
                <w:rFonts w:ascii="Arial" w:hAnsi="Arial"/>
                <w:sz w:val="22"/>
                <w:szCs w:val="22"/>
              </w:rPr>
              <w:t xml:space="preserve">El derecho a la vida, a la calidad de vida y a un ambiente sano se encuentra consagrado en el plan de desarrollo </w:t>
            </w:r>
            <w:r>
              <w:rPr>
                <w:rFonts w:ascii="Arial" w:hAnsi="Arial"/>
                <w:sz w:val="22"/>
                <w:szCs w:val="22"/>
              </w:rPr>
              <w:t>en el componente de diagnóstico; se</w:t>
            </w:r>
            <w:r w:rsidR="007E69B6">
              <w:rPr>
                <w:rFonts w:ascii="Arial" w:hAnsi="Arial"/>
                <w:sz w:val="22"/>
                <w:szCs w:val="22"/>
              </w:rPr>
              <w:t xml:space="preserve"> realizó un diagnostico sobre có</w:t>
            </w:r>
            <w:r>
              <w:rPr>
                <w:rFonts w:ascii="Arial" w:hAnsi="Arial"/>
                <w:sz w:val="22"/>
                <w:szCs w:val="22"/>
              </w:rPr>
              <w:t>mo era la situaci</w:t>
            </w:r>
            <w:r>
              <w:rPr>
                <w:rFonts w:ascii="Arial" w:hAnsi="Arial"/>
                <w:vanish/>
                <w:sz w:val="22"/>
                <w:szCs w:val="22"/>
              </w:rPr>
              <w:t xml:space="preserve">n </w:t>
            </w:r>
            <w:r>
              <w:rPr>
                <w:rFonts w:ascii="Damascus" w:hAnsi="Damascus" w:cs="Damascus"/>
                <w:vanish/>
                <w:sz w:val="22"/>
                <w:szCs w:val="22"/>
              </w:rPr>
              <w:t>inicial﷽</w:t>
            </w:r>
            <w:r>
              <w:rPr>
                <w:rFonts w:ascii="Arial" w:hAnsi="Arial"/>
                <w:vanish/>
                <w:sz w:val="22"/>
                <w:szCs w:val="22"/>
              </w:rPr>
              <w:t>stico sobre como era la situaciz y a un ambiente sano se encuentra consagrado en el plan de desarrollo en el component</w:t>
            </w:r>
            <w:r>
              <w:rPr>
                <w:rFonts w:ascii="Arial" w:hAnsi="Arial"/>
                <w:sz w:val="22"/>
                <w:szCs w:val="22"/>
              </w:rPr>
              <w:t>ó</w:t>
            </w:r>
            <w:r w:rsidR="007E69B6">
              <w:rPr>
                <w:rFonts w:ascii="Arial" w:hAnsi="Arial"/>
                <w:sz w:val="22"/>
                <w:szCs w:val="22"/>
              </w:rPr>
              <w:t>n</w:t>
            </w:r>
            <w:r w:rsidR="008C6343">
              <w:rPr>
                <w:rFonts w:ascii="Arial" w:hAnsi="Arial"/>
                <w:sz w:val="22"/>
                <w:szCs w:val="22"/>
              </w:rPr>
              <w:t xml:space="preserve"> </w:t>
            </w:r>
            <w:r w:rsidR="007E69B6">
              <w:rPr>
                <w:rFonts w:ascii="Arial" w:hAnsi="Arial"/>
                <w:sz w:val="22"/>
                <w:szCs w:val="22"/>
              </w:rPr>
              <w:t xml:space="preserve">inicial de la primera infancia en el Departamento para que los resultados obtenidos sirvieran de línea base para establecer la situación deseable a futuro con la intervención de las políticas de la actual administración. </w:t>
            </w:r>
          </w:p>
          <w:p w:rsidR="007E69B6" w:rsidRDefault="007E69B6" w:rsidP="00636441">
            <w:pPr>
              <w:jc w:val="both"/>
              <w:rPr>
                <w:rFonts w:ascii="Arial" w:hAnsi="Arial"/>
                <w:sz w:val="22"/>
                <w:szCs w:val="22"/>
              </w:rPr>
            </w:pPr>
          </w:p>
          <w:p w:rsidR="00636441" w:rsidRDefault="007E69B6" w:rsidP="00636441">
            <w:pPr>
              <w:jc w:val="both"/>
              <w:rPr>
                <w:rFonts w:ascii="Arial" w:hAnsi="Arial"/>
                <w:sz w:val="22"/>
                <w:szCs w:val="22"/>
              </w:rPr>
            </w:pPr>
            <w:r>
              <w:rPr>
                <w:rFonts w:ascii="Arial" w:hAnsi="Arial"/>
                <w:sz w:val="22"/>
                <w:szCs w:val="22"/>
              </w:rPr>
              <w:t xml:space="preserve">Programático: se avanzó en el establecimiento de ejes estratégicos de acción que permitieran establecer programas, subprogramas, indicadores y metas para poder dar respuesta a la situación inicial. </w:t>
            </w:r>
          </w:p>
          <w:p w:rsidR="007E69B6" w:rsidRDefault="007E69B6" w:rsidP="00636441">
            <w:pPr>
              <w:jc w:val="both"/>
              <w:rPr>
                <w:rFonts w:ascii="Arial" w:hAnsi="Arial"/>
                <w:sz w:val="22"/>
                <w:szCs w:val="22"/>
              </w:rPr>
            </w:pPr>
          </w:p>
          <w:p w:rsidR="007E69B6" w:rsidRPr="00636441" w:rsidRDefault="007E69B6" w:rsidP="00636441">
            <w:pPr>
              <w:jc w:val="both"/>
              <w:rPr>
                <w:rFonts w:ascii="Arial" w:hAnsi="Arial"/>
                <w:sz w:val="22"/>
                <w:szCs w:val="22"/>
              </w:rPr>
            </w:pPr>
            <w:r>
              <w:rPr>
                <w:rFonts w:ascii="Arial" w:hAnsi="Arial"/>
                <w:sz w:val="22"/>
                <w:szCs w:val="22"/>
              </w:rPr>
              <w:t xml:space="preserve">Financiero: acompañado con las metas, se estableció un presupuesto </w:t>
            </w:r>
            <w:r w:rsidR="008C6343">
              <w:rPr>
                <w:rFonts w:ascii="Arial" w:hAnsi="Arial"/>
                <w:sz w:val="22"/>
                <w:szCs w:val="22"/>
              </w:rPr>
              <w:t>específico</w:t>
            </w:r>
            <w:r>
              <w:rPr>
                <w:rFonts w:ascii="Arial" w:hAnsi="Arial"/>
                <w:sz w:val="22"/>
                <w:szCs w:val="22"/>
              </w:rPr>
              <w:t xml:space="preserve"> (gasto público social) para la inversión social que permitiera la garantía del derecho. </w:t>
            </w:r>
          </w:p>
          <w:p w:rsidR="003B11E5" w:rsidRPr="00F80998" w:rsidRDefault="003B11E5" w:rsidP="003B11E5">
            <w:pPr>
              <w:pStyle w:val="Prrafodelista"/>
              <w:ind w:left="820"/>
              <w:jc w:val="both"/>
              <w:rPr>
                <w:rFonts w:ascii="Arial" w:hAnsi="Arial"/>
                <w:b/>
                <w:sz w:val="22"/>
                <w:szCs w:val="22"/>
              </w:rPr>
            </w:pPr>
          </w:p>
          <w:p w:rsidR="00F80998" w:rsidRDefault="00F80998" w:rsidP="007741BC">
            <w:pPr>
              <w:pStyle w:val="Prrafodelista"/>
              <w:numPr>
                <w:ilvl w:val="0"/>
                <w:numId w:val="6"/>
              </w:numPr>
              <w:jc w:val="both"/>
              <w:rPr>
                <w:rFonts w:ascii="Arial" w:hAnsi="Arial"/>
                <w:b/>
                <w:sz w:val="22"/>
                <w:szCs w:val="22"/>
              </w:rPr>
            </w:pPr>
            <w:r w:rsidRPr="00F80998">
              <w:rPr>
                <w:rFonts w:ascii="Arial" w:hAnsi="Arial"/>
                <w:b/>
                <w:sz w:val="22"/>
                <w:szCs w:val="22"/>
              </w:rPr>
              <w:t xml:space="preserve">Si para la garantía del derecho, las acciones de la administración departamental están soportadas en una herramienta. </w:t>
            </w:r>
          </w:p>
          <w:p w:rsidR="003B11E5" w:rsidRPr="003B11E5" w:rsidRDefault="003B11E5" w:rsidP="003B11E5">
            <w:pPr>
              <w:autoSpaceDE w:val="0"/>
              <w:autoSpaceDN w:val="0"/>
              <w:adjustRightInd w:val="0"/>
              <w:jc w:val="both"/>
              <w:rPr>
                <w:rFonts w:ascii="Arial" w:hAnsi="Arial" w:cs="Times New Roman"/>
                <w:sz w:val="22"/>
                <w:szCs w:val="22"/>
              </w:rPr>
            </w:pPr>
            <w:r w:rsidRPr="003B11E5">
              <w:rPr>
                <w:rFonts w:ascii="Arial" w:hAnsi="Arial"/>
                <w:sz w:val="22"/>
                <w:szCs w:val="22"/>
              </w:rPr>
              <w:t xml:space="preserve">La garantía del derecho está soportadas en </w:t>
            </w:r>
            <w:r>
              <w:rPr>
                <w:rFonts w:ascii="Arial" w:hAnsi="Arial"/>
                <w:sz w:val="22"/>
                <w:szCs w:val="22"/>
              </w:rPr>
              <w:t xml:space="preserve">instrumentos normativos como: Decreto Nº 134 de 2014, </w:t>
            </w:r>
            <w:r w:rsidRPr="003B11E5">
              <w:rPr>
                <w:rFonts w:ascii="Arial" w:hAnsi="Arial" w:cs="Times New Roman"/>
                <w:sz w:val="22"/>
                <w:szCs w:val="22"/>
              </w:rPr>
              <w:t>Circula</w:t>
            </w:r>
            <w:r>
              <w:rPr>
                <w:rFonts w:ascii="Arial" w:hAnsi="Arial" w:cs="Times New Roman"/>
                <w:sz w:val="22"/>
                <w:szCs w:val="22"/>
              </w:rPr>
              <w:t xml:space="preserve">r 343 y 338 de 2014, </w:t>
            </w:r>
            <w:r w:rsidRPr="003B11E5">
              <w:rPr>
                <w:rFonts w:ascii="Arial" w:hAnsi="Arial" w:cs="Times New Roman"/>
                <w:sz w:val="22"/>
                <w:szCs w:val="22"/>
              </w:rPr>
              <w:t>norma técnica Res. 412 en atenció</w:t>
            </w:r>
            <w:r>
              <w:rPr>
                <w:rFonts w:ascii="Arial" w:hAnsi="Arial" w:cs="Times New Roman"/>
                <w:sz w:val="22"/>
                <w:szCs w:val="22"/>
              </w:rPr>
              <w:t>n embarazada, parto y posparto.</w:t>
            </w:r>
          </w:p>
          <w:p w:rsidR="003B11E5" w:rsidRPr="003B11E5" w:rsidRDefault="003B11E5" w:rsidP="003B11E5">
            <w:pPr>
              <w:jc w:val="both"/>
              <w:rPr>
                <w:rFonts w:ascii="Arial" w:hAnsi="Arial"/>
                <w:sz w:val="22"/>
                <w:szCs w:val="22"/>
              </w:rPr>
            </w:pPr>
          </w:p>
          <w:p w:rsidR="00F80998" w:rsidRDefault="00F80998" w:rsidP="007741BC">
            <w:pPr>
              <w:pStyle w:val="Prrafodelista"/>
              <w:numPr>
                <w:ilvl w:val="0"/>
                <w:numId w:val="6"/>
              </w:numPr>
              <w:jc w:val="both"/>
              <w:rPr>
                <w:rFonts w:ascii="Arial" w:hAnsi="Arial"/>
                <w:b/>
                <w:sz w:val="22"/>
                <w:szCs w:val="22"/>
              </w:rPr>
            </w:pPr>
            <w:r w:rsidRPr="00F80998">
              <w:rPr>
                <w:rFonts w:ascii="Arial" w:hAnsi="Arial"/>
                <w:b/>
                <w:sz w:val="22"/>
                <w:szCs w:val="22"/>
              </w:rPr>
              <w:t xml:space="preserve">Describa las acciones desarrolladas por la administración territorial para la garantía del derecho. </w:t>
            </w:r>
          </w:p>
          <w:p w:rsidR="007741BC" w:rsidRPr="003B11E5" w:rsidRDefault="007741BC" w:rsidP="003B11E5">
            <w:pPr>
              <w:autoSpaceDE w:val="0"/>
              <w:autoSpaceDN w:val="0"/>
              <w:adjustRightInd w:val="0"/>
              <w:jc w:val="both"/>
              <w:rPr>
                <w:rFonts w:ascii="Arial" w:hAnsi="Arial" w:cs="Times New Roman"/>
                <w:sz w:val="22"/>
                <w:szCs w:val="22"/>
              </w:rPr>
            </w:pPr>
            <w:r w:rsidRPr="003B11E5">
              <w:rPr>
                <w:rFonts w:ascii="Arial" w:hAnsi="Arial" w:cs="Times New Roman"/>
                <w:bCs/>
                <w:sz w:val="22"/>
                <w:szCs w:val="22"/>
              </w:rPr>
              <w:t xml:space="preserve">*Jornadas de atención en salud a gestantes con equipo multidisciplinario (médico, </w:t>
            </w:r>
            <w:proofErr w:type="spellStart"/>
            <w:r w:rsidRPr="003B11E5">
              <w:rPr>
                <w:rFonts w:ascii="Arial" w:hAnsi="Arial" w:cs="Times New Roman"/>
                <w:bCs/>
                <w:sz w:val="22"/>
                <w:szCs w:val="22"/>
              </w:rPr>
              <w:t>ginecobstetra</w:t>
            </w:r>
            <w:proofErr w:type="spellEnd"/>
            <w:r w:rsidRPr="003B11E5">
              <w:rPr>
                <w:rFonts w:ascii="Arial" w:hAnsi="Arial" w:cs="Times New Roman"/>
                <w:bCs/>
                <w:sz w:val="22"/>
                <w:szCs w:val="22"/>
              </w:rPr>
              <w:t>, nutricionista, psicólogo y enfermera) que contribuya a nuestro lema: “Putumayo hacia una maternidad segura”, en los 4 municipios críticos del Departamento.</w:t>
            </w:r>
          </w:p>
          <w:p w:rsidR="003B11E5" w:rsidRDefault="007741BC" w:rsidP="003B11E5">
            <w:pPr>
              <w:autoSpaceDE w:val="0"/>
              <w:autoSpaceDN w:val="0"/>
              <w:adjustRightInd w:val="0"/>
              <w:jc w:val="both"/>
              <w:rPr>
                <w:rFonts w:ascii="Arial" w:hAnsi="Arial" w:cs="Times New Roman"/>
                <w:sz w:val="22"/>
                <w:szCs w:val="22"/>
              </w:rPr>
            </w:pPr>
            <w:r w:rsidRPr="003B11E5">
              <w:rPr>
                <w:rFonts w:ascii="Arial" w:hAnsi="Arial" w:cs="Times New Roman"/>
                <w:sz w:val="22"/>
                <w:szCs w:val="22"/>
              </w:rPr>
              <w:t xml:space="preserve">*Ha entrega  material de  IEC (información, educación y comunicación), y la  ruta de maternidad segura con enfoque </w:t>
            </w:r>
            <w:proofErr w:type="spellStart"/>
            <w:r w:rsidRPr="003B11E5">
              <w:rPr>
                <w:rFonts w:ascii="Arial" w:hAnsi="Arial" w:cs="Times New Roman"/>
                <w:sz w:val="22"/>
                <w:szCs w:val="22"/>
              </w:rPr>
              <w:t>etnocultural</w:t>
            </w:r>
            <w:proofErr w:type="spellEnd"/>
            <w:r w:rsidRPr="003B11E5">
              <w:rPr>
                <w:rFonts w:ascii="Arial" w:hAnsi="Arial" w:cs="Times New Roman"/>
                <w:sz w:val="22"/>
                <w:szCs w:val="22"/>
              </w:rPr>
              <w:t xml:space="preserve"> a los 13 Municipios del Departamento del Putumayo para la reactivación  y socialización con la comunidad como estrategia de maternidad segura.</w:t>
            </w:r>
          </w:p>
          <w:p w:rsidR="007741BC" w:rsidRPr="003B11E5" w:rsidRDefault="003B11E5" w:rsidP="003B11E5">
            <w:pPr>
              <w:autoSpaceDE w:val="0"/>
              <w:autoSpaceDN w:val="0"/>
              <w:adjustRightInd w:val="0"/>
              <w:jc w:val="both"/>
              <w:rPr>
                <w:rFonts w:ascii="Arial" w:hAnsi="Arial" w:cs="Times New Roman"/>
                <w:sz w:val="22"/>
                <w:szCs w:val="22"/>
              </w:rPr>
            </w:pPr>
            <w:r>
              <w:rPr>
                <w:rFonts w:ascii="Arial" w:hAnsi="Arial" w:cs="Times New Roman"/>
                <w:sz w:val="22"/>
                <w:szCs w:val="22"/>
              </w:rPr>
              <w:t>*</w:t>
            </w:r>
            <w:r w:rsidR="007741BC" w:rsidRPr="003B11E5">
              <w:rPr>
                <w:rFonts w:ascii="Arial" w:hAnsi="Arial" w:cs="Times New Roman"/>
                <w:sz w:val="22"/>
                <w:szCs w:val="22"/>
              </w:rPr>
              <w:t>realizado visitas de Inspección Vigilancia y Control, y de asistencia técnica a IPS públicas y privadas del Departamento del Putumayo, en  norma técnica Res. 412 en atención embarazada, parto y posparto.</w:t>
            </w:r>
          </w:p>
          <w:p w:rsidR="007741BC" w:rsidRPr="003B11E5" w:rsidRDefault="003B11E5" w:rsidP="003B11E5">
            <w:pPr>
              <w:autoSpaceDE w:val="0"/>
              <w:autoSpaceDN w:val="0"/>
              <w:adjustRightInd w:val="0"/>
              <w:jc w:val="both"/>
              <w:rPr>
                <w:rFonts w:ascii="Arial" w:hAnsi="Arial" w:cs="Times New Roman"/>
                <w:sz w:val="22"/>
                <w:szCs w:val="22"/>
              </w:rPr>
            </w:pPr>
            <w:r>
              <w:rPr>
                <w:rFonts w:ascii="Arial" w:hAnsi="Arial" w:cs="Times New Roman"/>
                <w:sz w:val="22"/>
                <w:szCs w:val="22"/>
              </w:rPr>
              <w:t>*Ejecución</w:t>
            </w:r>
            <w:r w:rsidR="007741BC" w:rsidRPr="003B11E5">
              <w:rPr>
                <w:rFonts w:ascii="Arial" w:hAnsi="Arial" w:cs="Times New Roman"/>
                <w:sz w:val="22"/>
                <w:szCs w:val="22"/>
              </w:rPr>
              <w:t xml:space="preserve"> del Decreto Nº 134 de 2014 para implementar una estrategia de atención preferencia a gestantes, niños, niñas, discapacitados y adulto mayor en el Departamento del Putumayo.</w:t>
            </w:r>
          </w:p>
          <w:p w:rsidR="007741BC" w:rsidRPr="003B11E5" w:rsidRDefault="003B11E5" w:rsidP="003B11E5">
            <w:pPr>
              <w:autoSpaceDE w:val="0"/>
              <w:autoSpaceDN w:val="0"/>
              <w:adjustRightInd w:val="0"/>
              <w:jc w:val="both"/>
              <w:rPr>
                <w:rFonts w:ascii="Arial" w:hAnsi="Arial" w:cs="Times New Roman"/>
                <w:sz w:val="22"/>
                <w:szCs w:val="22"/>
              </w:rPr>
            </w:pPr>
            <w:r>
              <w:rPr>
                <w:rFonts w:ascii="Arial" w:hAnsi="Arial" w:cs="Times New Roman"/>
                <w:sz w:val="22"/>
                <w:szCs w:val="22"/>
              </w:rPr>
              <w:t>* Creación de l</w:t>
            </w:r>
            <w:r w:rsidR="007741BC" w:rsidRPr="003B11E5">
              <w:rPr>
                <w:rFonts w:ascii="Arial" w:hAnsi="Arial" w:cs="Times New Roman"/>
                <w:sz w:val="22"/>
                <w:szCs w:val="22"/>
              </w:rPr>
              <w:t>ineamientos a IPS y EAPB para garantizar maternidad segura. Circular 343 y 338 de 2014.</w:t>
            </w:r>
          </w:p>
          <w:p w:rsidR="00C04C57" w:rsidRDefault="003B11E5" w:rsidP="003B11E5">
            <w:pPr>
              <w:autoSpaceDE w:val="0"/>
              <w:autoSpaceDN w:val="0"/>
              <w:adjustRightInd w:val="0"/>
              <w:jc w:val="both"/>
              <w:rPr>
                <w:rFonts w:ascii="Arial" w:hAnsi="Arial" w:cs="Times New Roman"/>
                <w:sz w:val="22"/>
                <w:szCs w:val="22"/>
              </w:rPr>
            </w:pPr>
            <w:r>
              <w:rPr>
                <w:rFonts w:ascii="Arial" w:hAnsi="Arial" w:cs="Times New Roman"/>
                <w:sz w:val="22"/>
                <w:szCs w:val="22"/>
              </w:rPr>
              <w:t>*L</w:t>
            </w:r>
            <w:r w:rsidR="007741BC" w:rsidRPr="003B11E5">
              <w:rPr>
                <w:rFonts w:ascii="Arial" w:hAnsi="Arial" w:cs="Times New Roman"/>
                <w:sz w:val="22"/>
                <w:szCs w:val="22"/>
              </w:rPr>
              <w:t>evantamiento del censo de gestante a nivel Departamental, con el objetivo de hacerles el respectivo seguimiento y control de su embarazo y comprometiendo a las secretarias de Salud Municipal para la respectiva vigilancia y control de las instituciones responsables de las usuarias gestantes.</w:t>
            </w:r>
          </w:p>
          <w:p w:rsidR="003B11E5" w:rsidRDefault="003B11E5" w:rsidP="003B11E5">
            <w:pPr>
              <w:autoSpaceDE w:val="0"/>
              <w:autoSpaceDN w:val="0"/>
              <w:adjustRightInd w:val="0"/>
              <w:jc w:val="both"/>
              <w:rPr>
                <w:rFonts w:ascii="Arial" w:hAnsi="Arial" w:cs="Times New Roman"/>
                <w:sz w:val="22"/>
                <w:szCs w:val="22"/>
              </w:rPr>
            </w:pPr>
            <w:r w:rsidRPr="003B11E5">
              <w:rPr>
                <w:rFonts w:ascii="Arial" w:hAnsi="Arial" w:cs="Times New Roman"/>
                <w:sz w:val="22"/>
                <w:szCs w:val="22"/>
              </w:rPr>
              <w:t xml:space="preserve">*Implementación de un proyecto piloto en las 10 ESE del Departamento del Putumayo para la atención del </w:t>
            </w:r>
            <w:r w:rsidRPr="003B11E5">
              <w:rPr>
                <w:rFonts w:ascii="Arial" w:hAnsi="Arial" w:cs="Times New Roman"/>
                <w:b/>
                <w:sz w:val="22"/>
                <w:szCs w:val="22"/>
              </w:rPr>
              <w:t>Parto Humanizado y vertical</w:t>
            </w:r>
            <w:r w:rsidRPr="003B11E5">
              <w:rPr>
                <w:rFonts w:ascii="Arial" w:hAnsi="Arial" w:cs="Times New Roman"/>
                <w:sz w:val="22"/>
                <w:szCs w:val="22"/>
              </w:rPr>
              <w:t xml:space="preserve">, este proyecto incluye la dotación  de las salas de parto en las 10 Empresas Social del Estado  incluido una camilla </w:t>
            </w:r>
            <w:proofErr w:type="spellStart"/>
            <w:r w:rsidRPr="003B11E5">
              <w:rPr>
                <w:rFonts w:ascii="Arial" w:hAnsi="Arial" w:cs="Times New Roman"/>
                <w:sz w:val="22"/>
                <w:szCs w:val="22"/>
              </w:rPr>
              <w:t>ginecobstetra</w:t>
            </w:r>
            <w:proofErr w:type="spellEnd"/>
            <w:r w:rsidRPr="003B11E5">
              <w:rPr>
                <w:rFonts w:ascii="Arial" w:hAnsi="Arial" w:cs="Times New Roman"/>
                <w:sz w:val="22"/>
                <w:szCs w:val="22"/>
              </w:rPr>
              <w:t xml:space="preserve"> multifuncional que permitirá que nuestras gestantes tengan un parto humanizado, de calidad respetando su creencias y culturas; como también se capacitara y sensibilizara a los profesionales de salud que atienden a gestantes para lograr el objetivo de garantizar una maternidad segura,</w:t>
            </w:r>
            <w:r w:rsidRPr="003B11E5">
              <w:rPr>
                <w:rFonts w:ascii="Arial" w:hAnsi="Arial" w:cs="Times New Roman"/>
                <w:color w:val="000000" w:themeColor="text1"/>
                <w:sz w:val="22"/>
                <w:szCs w:val="22"/>
              </w:rPr>
              <w:t xml:space="preserve"> previniendo oportunamente las complicaciones durante la gestación y parto, mejorando la calidad de la atención materno infantil  </w:t>
            </w:r>
            <w:r w:rsidRPr="003B11E5">
              <w:rPr>
                <w:rFonts w:ascii="Arial" w:hAnsi="Arial" w:cs="Times New Roman"/>
                <w:sz w:val="22"/>
                <w:szCs w:val="22"/>
              </w:rPr>
              <w:t>y disminuyendo las muertes maternas en el territorio.</w:t>
            </w:r>
          </w:p>
          <w:p w:rsidR="003B11E5" w:rsidRPr="003B11E5" w:rsidRDefault="003B11E5" w:rsidP="003B11E5">
            <w:pPr>
              <w:autoSpaceDE w:val="0"/>
              <w:autoSpaceDN w:val="0"/>
              <w:adjustRightInd w:val="0"/>
              <w:jc w:val="both"/>
              <w:rPr>
                <w:rFonts w:ascii="Arial" w:hAnsi="Arial" w:cs="Times New Roman"/>
                <w:sz w:val="22"/>
                <w:szCs w:val="22"/>
              </w:rPr>
            </w:pPr>
          </w:p>
          <w:p w:rsidR="00C75E9F" w:rsidRPr="00F05877" w:rsidRDefault="00F80998" w:rsidP="007741BC">
            <w:pPr>
              <w:pStyle w:val="Prrafodelista"/>
              <w:numPr>
                <w:ilvl w:val="0"/>
                <w:numId w:val="6"/>
              </w:numPr>
              <w:jc w:val="both"/>
              <w:rPr>
                <w:rFonts w:ascii="Arial" w:hAnsi="Arial"/>
                <w:sz w:val="22"/>
                <w:szCs w:val="22"/>
              </w:rPr>
            </w:pPr>
            <w:r w:rsidRPr="003B11E5">
              <w:rPr>
                <w:rFonts w:ascii="Arial" w:hAnsi="Arial"/>
                <w:b/>
                <w:sz w:val="22"/>
                <w:szCs w:val="22"/>
              </w:rPr>
              <w:t>En relación con</w:t>
            </w:r>
            <w:r w:rsidRPr="00F80998">
              <w:rPr>
                <w:rFonts w:ascii="Arial" w:hAnsi="Arial"/>
                <w:b/>
                <w:sz w:val="22"/>
                <w:szCs w:val="22"/>
              </w:rPr>
              <w:t xml:space="preserve"> los indicadores ODM.</w:t>
            </w:r>
          </w:p>
          <w:p w:rsidR="00F05877" w:rsidRDefault="00F05877" w:rsidP="00F05877">
            <w:pPr>
              <w:jc w:val="both"/>
              <w:rPr>
                <w:rFonts w:ascii="Arial" w:hAnsi="Arial"/>
                <w:sz w:val="22"/>
                <w:szCs w:val="22"/>
              </w:rPr>
            </w:pPr>
            <w:r>
              <w:rPr>
                <w:rFonts w:ascii="Arial" w:hAnsi="Arial"/>
                <w:sz w:val="22"/>
                <w:szCs w:val="22"/>
              </w:rPr>
              <w:t>ODM 5:</w:t>
            </w:r>
            <w:r w:rsidR="005F288F">
              <w:rPr>
                <w:rFonts w:ascii="Arial" w:hAnsi="Arial"/>
                <w:sz w:val="22"/>
                <w:szCs w:val="22"/>
              </w:rPr>
              <w:t xml:space="preserve"> Reducir la mortalidad materna, </w:t>
            </w:r>
          </w:p>
          <w:p w:rsidR="00F05877" w:rsidRPr="00F05877" w:rsidRDefault="00F05877" w:rsidP="00F05877">
            <w:pPr>
              <w:jc w:val="both"/>
              <w:rPr>
                <w:rFonts w:ascii="Arial" w:hAnsi="Arial"/>
                <w:sz w:val="22"/>
                <w:szCs w:val="22"/>
              </w:rPr>
            </w:pPr>
          </w:p>
        </w:tc>
      </w:tr>
    </w:tbl>
    <w:p w:rsidR="00717F09" w:rsidRDefault="00717F09"/>
    <w:p w:rsidR="00012047" w:rsidRDefault="00012047"/>
    <w:sectPr w:rsidR="00012047" w:rsidSect="00717F0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amascus">
    <w:charset w:val="00"/>
    <w:family w:val="auto"/>
    <w:pitch w:val="variable"/>
    <w:sig w:usb0="80002003" w:usb1="88000000" w:usb2="14000008"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5759F"/>
    <w:multiLevelType w:val="hybridMultilevel"/>
    <w:tmpl w:val="D55CBD8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94F194D"/>
    <w:multiLevelType w:val="hybridMultilevel"/>
    <w:tmpl w:val="D6808B1C"/>
    <w:lvl w:ilvl="0" w:tplc="57F01018">
      <w:numFmt w:val="bullet"/>
      <w:lvlText w:val="-"/>
      <w:lvlJc w:val="left"/>
      <w:pPr>
        <w:ind w:left="720" w:hanging="360"/>
      </w:pPr>
      <w:rPr>
        <w:rFonts w:ascii="Arial" w:eastAsiaTheme="minorEastAsia"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DD64ABF"/>
    <w:multiLevelType w:val="hybridMultilevel"/>
    <w:tmpl w:val="33A0D476"/>
    <w:lvl w:ilvl="0" w:tplc="A430542A">
      <w:start w:val="1"/>
      <w:numFmt w:val="bullet"/>
      <w:lvlText w:val=""/>
      <w:lvlJc w:val="left"/>
      <w:pPr>
        <w:ind w:left="1080" w:hanging="360"/>
      </w:pPr>
      <w:rPr>
        <w:rFonts w:ascii="Symbol" w:eastAsiaTheme="minorEastAsia" w:hAnsi="Symbol" w:cstheme="minorBidi"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24FC10C5"/>
    <w:multiLevelType w:val="hybridMultilevel"/>
    <w:tmpl w:val="26084874"/>
    <w:lvl w:ilvl="0" w:tplc="240A0001">
      <w:start w:val="1"/>
      <w:numFmt w:val="bullet"/>
      <w:lvlText w:val=""/>
      <w:lvlJc w:val="left"/>
      <w:pPr>
        <w:tabs>
          <w:tab w:val="num" w:pos="720"/>
        </w:tabs>
        <w:ind w:left="720" w:hanging="360"/>
      </w:pPr>
      <w:rPr>
        <w:rFonts w:ascii="Symbol" w:hAnsi="Symbol" w:hint="default"/>
      </w:rPr>
    </w:lvl>
    <w:lvl w:ilvl="1" w:tplc="2304C138">
      <w:start w:val="1"/>
      <w:numFmt w:val="bullet"/>
      <w:lvlText w:val=""/>
      <w:lvlJc w:val="left"/>
      <w:pPr>
        <w:tabs>
          <w:tab w:val="num" w:pos="1440"/>
        </w:tabs>
        <w:ind w:left="1440" w:hanging="360"/>
      </w:pPr>
      <w:rPr>
        <w:rFonts w:ascii="Wingdings" w:hAnsi="Wingdings" w:hint="default"/>
      </w:rPr>
    </w:lvl>
    <w:lvl w:ilvl="2" w:tplc="37D8AA76">
      <w:start w:val="1"/>
      <w:numFmt w:val="bullet"/>
      <w:lvlText w:val=""/>
      <w:lvlJc w:val="left"/>
      <w:pPr>
        <w:tabs>
          <w:tab w:val="num" w:pos="2160"/>
        </w:tabs>
        <w:ind w:left="2160" w:hanging="360"/>
      </w:pPr>
      <w:rPr>
        <w:rFonts w:ascii="Wingdings" w:hAnsi="Wingdings" w:hint="default"/>
      </w:rPr>
    </w:lvl>
    <w:lvl w:ilvl="3" w:tplc="1BF2943C">
      <w:start w:val="1"/>
      <w:numFmt w:val="bullet"/>
      <w:lvlText w:val=""/>
      <w:lvlJc w:val="left"/>
      <w:pPr>
        <w:tabs>
          <w:tab w:val="num" w:pos="2880"/>
        </w:tabs>
        <w:ind w:left="2880" w:hanging="360"/>
      </w:pPr>
      <w:rPr>
        <w:rFonts w:ascii="Wingdings" w:hAnsi="Wingdings" w:hint="default"/>
      </w:rPr>
    </w:lvl>
    <w:lvl w:ilvl="4" w:tplc="25627026">
      <w:start w:val="1"/>
      <w:numFmt w:val="bullet"/>
      <w:lvlText w:val=""/>
      <w:lvlJc w:val="left"/>
      <w:pPr>
        <w:tabs>
          <w:tab w:val="num" w:pos="3600"/>
        </w:tabs>
        <w:ind w:left="3600" w:hanging="360"/>
      </w:pPr>
      <w:rPr>
        <w:rFonts w:ascii="Wingdings" w:hAnsi="Wingdings" w:hint="default"/>
      </w:rPr>
    </w:lvl>
    <w:lvl w:ilvl="5" w:tplc="E81E7906">
      <w:start w:val="1"/>
      <w:numFmt w:val="bullet"/>
      <w:lvlText w:val=""/>
      <w:lvlJc w:val="left"/>
      <w:pPr>
        <w:tabs>
          <w:tab w:val="num" w:pos="4320"/>
        </w:tabs>
        <w:ind w:left="4320" w:hanging="360"/>
      </w:pPr>
      <w:rPr>
        <w:rFonts w:ascii="Wingdings" w:hAnsi="Wingdings" w:hint="default"/>
      </w:rPr>
    </w:lvl>
    <w:lvl w:ilvl="6" w:tplc="39DC14D6">
      <w:start w:val="1"/>
      <w:numFmt w:val="bullet"/>
      <w:lvlText w:val=""/>
      <w:lvlJc w:val="left"/>
      <w:pPr>
        <w:tabs>
          <w:tab w:val="num" w:pos="5040"/>
        </w:tabs>
        <w:ind w:left="5040" w:hanging="360"/>
      </w:pPr>
      <w:rPr>
        <w:rFonts w:ascii="Wingdings" w:hAnsi="Wingdings" w:hint="default"/>
      </w:rPr>
    </w:lvl>
    <w:lvl w:ilvl="7" w:tplc="D29E7658">
      <w:start w:val="1"/>
      <w:numFmt w:val="bullet"/>
      <w:lvlText w:val=""/>
      <w:lvlJc w:val="left"/>
      <w:pPr>
        <w:tabs>
          <w:tab w:val="num" w:pos="5760"/>
        </w:tabs>
        <w:ind w:left="5760" w:hanging="360"/>
      </w:pPr>
      <w:rPr>
        <w:rFonts w:ascii="Wingdings" w:hAnsi="Wingdings" w:hint="default"/>
      </w:rPr>
    </w:lvl>
    <w:lvl w:ilvl="8" w:tplc="9ECA2F7C">
      <w:start w:val="1"/>
      <w:numFmt w:val="bullet"/>
      <w:lvlText w:val=""/>
      <w:lvlJc w:val="left"/>
      <w:pPr>
        <w:tabs>
          <w:tab w:val="num" w:pos="6480"/>
        </w:tabs>
        <w:ind w:left="6480" w:hanging="360"/>
      </w:pPr>
      <w:rPr>
        <w:rFonts w:ascii="Wingdings" w:hAnsi="Wingdings" w:hint="default"/>
      </w:rPr>
    </w:lvl>
  </w:abstractNum>
  <w:abstractNum w:abstractNumId="4">
    <w:nsid w:val="43136687"/>
    <w:multiLevelType w:val="hybridMultilevel"/>
    <w:tmpl w:val="1006260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63D2438"/>
    <w:multiLevelType w:val="hybridMultilevel"/>
    <w:tmpl w:val="B7CEC8C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C03163E"/>
    <w:multiLevelType w:val="hybridMultilevel"/>
    <w:tmpl w:val="44CCB1BC"/>
    <w:lvl w:ilvl="0" w:tplc="948C3060">
      <w:start w:val="1"/>
      <w:numFmt w:val="lowerLetter"/>
      <w:lvlText w:val="%1."/>
      <w:lvlJc w:val="left"/>
      <w:pPr>
        <w:ind w:left="820" w:hanging="4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CF01F5E"/>
    <w:multiLevelType w:val="hybridMultilevel"/>
    <w:tmpl w:val="F716D0BE"/>
    <w:lvl w:ilvl="0" w:tplc="C8F01F44">
      <w:start w:val="1"/>
      <w:numFmt w:val="lowerLetter"/>
      <w:lvlText w:val="%1."/>
      <w:lvlJc w:val="left"/>
      <w:pPr>
        <w:ind w:left="720" w:hanging="360"/>
      </w:pPr>
      <w:rPr>
        <w:rFonts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E791851"/>
    <w:multiLevelType w:val="hybridMultilevel"/>
    <w:tmpl w:val="6BB8D9B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4"/>
  </w:num>
  <w:num w:numId="5">
    <w:abstractNumId w:val="7"/>
  </w:num>
  <w:num w:numId="6">
    <w:abstractNumId w:val="6"/>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E9F"/>
    <w:rsid w:val="00002C5A"/>
    <w:rsid w:val="000040BF"/>
    <w:rsid w:val="00012047"/>
    <w:rsid w:val="00035697"/>
    <w:rsid w:val="00055201"/>
    <w:rsid w:val="00094903"/>
    <w:rsid w:val="000B2997"/>
    <w:rsid w:val="000F58D3"/>
    <w:rsid w:val="001317DD"/>
    <w:rsid w:val="001500DC"/>
    <w:rsid w:val="001E1660"/>
    <w:rsid w:val="001F27F6"/>
    <w:rsid w:val="0024504D"/>
    <w:rsid w:val="00292D02"/>
    <w:rsid w:val="00332810"/>
    <w:rsid w:val="003B11E5"/>
    <w:rsid w:val="003B6529"/>
    <w:rsid w:val="003E1BE8"/>
    <w:rsid w:val="00410CB9"/>
    <w:rsid w:val="0046038E"/>
    <w:rsid w:val="004808BC"/>
    <w:rsid w:val="00494EAC"/>
    <w:rsid w:val="004A21F0"/>
    <w:rsid w:val="004B505E"/>
    <w:rsid w:val="004E32A6"/>
    <w:rsid w:val="00521675"/>
    <w:rsid w:val="0052213C"/>
    <w:rsid w:val="005424DF"/>
    <w:rsid w:val="00563F17"/>
    <w:rsid w:val="005F288F"/>
    <w:rsid w:val="00636441"/>
    <w:rsid w:val="006372BD"/>
    <w:rsid w:val="00682791"/>
    <w:rsid w:val="006835B7"/>
    <w:rsid w:val="006A230A"/>
    <w:rsid w:val="006A26DE"/>
    <w:rsid w:val="006A54A0"/>
    <w:rsid w:val="006B399A"/>
    <w:rsid w:val="006E1EBA"/>
    <w:rsid w:val="006F4A40"/>
    <w:rsid w:val="00710A72"/>
    <w:rsid w:val="00717F09"/>
    <w:rsid w:val="00723E13"/>
    <w:rsid w:val="007372A5"/>
    <w:rsid w:val="007741BC"/>
    <w:rsid w:val="007A1321"/>
    <w:rsid w:val="007E69B6"/>
    <w:rsid w:val="00837701"/>
    <w:rsid w:val="00872EBC"/>
    <w:rsid w:val="00890E4C"/>
    <w:rsid w:val="008B0995"/>
    <w:rsid w:val="008B23BD"/>
    <w:rsid w:val="008C6343"/>
    <w:rsid w:val="008C718B"/>
    <w:rsid w:val="00926AE1"/>
    <w:rsid w:val="00931694"/>
    <w:rsid w:val="00945E04"/>
    <w:rsid w:val="0096131C"/>
    <w:rsid w:val="009D2440"/>
    <w:rsid w:val="00A36B2A"/>
    <w:rsid w:val="00AE694E"/>
    <w:rsid w:val="00B04EC4"/>
    <w:rsid w:val="00B60DFC"/>
    <w:rsid w:val="00B90340"/>
    <w:rsid w:val="00BD2718"/>
    <w:rsid w:val="00C04C57"/>
    <w:rsid w:val="00C47102"/>
    <w:rsid w:val="00C75DA2"/>
    <w:rsid w:val="00C75E9F"/>
    <w:rsid w:val="00C826A1"/>
    <w:rsid w:val="00CC42CE"/>
    <w:rsid w:val="00D70D0B"/>
    <w:rsid w:val="00DB03E3"/>
    <w:rsid w:val="00DB2992"/>
    <w:rsid w:val="00DF4B5E"/>
    <w:rsid w:val="00E011EE"/>
    <w:rsid w:val="00E06384"/>
    <w:rsid w:val="00E079AA"/>
    <w:rsid w:val="00E305A6"/>
    <w:rsid w:val="00E638B4"/>
    <w:rsid w:val="00EB2CD7"/>
    <w:rsid w:val="00EC1E37"/>
    <w:rsid w:val="00F05877"/>
    <w:rsid w:val="00F151BF"/>
    <w:rsid w:val="00F801C0"/>
    <w:rsid w:val="00F80998"/>
    <w:rsid w:val="00F8252F"/>
    <w:rsid w:val="00FD1D36"/>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7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120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7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12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2641</Words>
  <Characters>14529</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alonso</dc:creator>
  <cp:lastModifiedBy>Rita Olaya</cp:lastModifiedBy>
  <cp:revision>2</cp:revision>
  <cp:lastPrinted>2015-08-26T16:09:00Z</cp:lastPrinted>
  <dcterms:created xsi:type="dcterms:W3CDTF">2015-08-31T22:52:00Z</dcterms:created>
  <dcterms:modified xsi:type="dcterms:W3CDTF">2015-08-31T22:52:00Z</dcterms:modified>
</cp:coreProperties>
</file>